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5510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21 июля 2010 г. N 925</w:t>
        </w:r>
        <w:r>
          <w:rPr>
            <w:rStyle w:val="a4"/>
            <w:b w:val="0"/>
            <w:bCs w:val="0"/>
          </w:rPr>
          <w:br/>
          <w:t>"О мерах по реализации отдельных положений Федерального закона "О противодействии коррупции"</w:t>
        </w:r>
      </w:hyperlink>
    </w:p>
    <w:p w:rsidR="00000000" w:rsidRDefault="00AF5510"/>
    <w:p w:rsidR="00000000" w:rsidRDefault="00AF5510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</w:t>
      </w:r>
      <w:r>
        <w:t>273-ФЗ "О противодействии коррупции" постановляю:</w:t>
      </w:r>
    </w:p>
    <w:p w:rsidR="00000000" w:rsidRDefault="00AF5510">
      <w:bookmarkStart w:id="0" w:name="sub_1"/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rStyle w:val="a4"/>
          </w:rPr>
          <w:t>раздел I</w:t>
        </w:r>
      </w:hyperlink>
      <w:r>
        <w:t xml:space="preserve"> или </w:t>
      </w:r>
      <w:hyperlink r:id="rId8" w:history="1">
        <w:r>
          <w:rPr>
            <w:rStyle w:val="a4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</w:t>
      </w:r>
      <w:r>
        <w:t xml:space="preserve">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</w:t>
      </w:r>
      <w:r>
        <w:t xml:space="preserve">7, или должность федеральной государственной службы, включенную в </w:t>
      </w:r>
      <w:hyperlink r:id="rId10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службы в федеральном государственном органе, при назначении на которые граждане и при замещении которых фед</w:t>
      </w:r>
      <w:r>
        <w:t>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</w:t>
      </w:r>
      <w:r>
        <w:t xml:space="preserve">нолетних детей, утвержденный руководителем федерального государственного органа в соответствии с </w:t>
      </w:r>
      <w:hyperlink r:id="rId11" w:history="1">
        <w:r>
          <w:rPr>
            <w:rStyle w:val="a4"/>
          </w:rPr>
          <w:t>разделом III</w:t>
        </w:r>
      </w:hyperlink>
      <w:r>
        <w:t xml:space="preserve"> перечня, утвержденного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</w:t>
      </w:r>
      <w:r>
        <w:t>г. N 557, в течение двух лет со дня увольнения с федеральной государственной службы:</w:t>
      </w:r>
    </w:p>
    <w:p w:rsidR="00000000" w:rsidRDefault="00AF5510">
      <w:bookmarkStart w:id="1" w:name="sub_11"/>
      <w:bookmarkEnd w:id="0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</w:t>
      </w:r>
      <w:r>
        <w:t xml:space="preserve">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</w:t>
      </w:r>
      <w:hyperlink r:id="rId13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</w:t>
      </w:r>
      <w:r>
        <w:t xml:space="preserve">ению федеральных государственных служащих и урегулированию конфликта интересов, которое дается в порядке, установленном </w:t>
      </w:r>
      <w:hyperlink r:id="rId14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</w:t>
      </w:r>
      <w:r>
        <w:t xml:space="preserve">лужащих и урегулированию конфликта интересов, утвержденным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821;</w:t>
      </w:r>
    </w:p>
    <w:p w:rsidR="00000000" w:rsidRDefault="00AF5510">
      <w:bookmarkStart w:id="2" w:name="sub_12"/>
      <w:bookmarkEnd w:id="1"/>
      <w:r>
        <w:t>б) обязан при заключении трудовых договоров и (или) гражданско-правовых договоров в случ</w:t>
      </w:r>
      <w:r>
        <w:t xml:space="preserve">ае, предусмотренном </w:t>
      </w:r>
      <w:hyperlink w:anchor="sub_11" w:history="1">
        <w:r>
          <w:rPr>
            <w:rStyle w:val="a4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</w:t>
      </w:r>
      <w:r>
        <w:t>дарственной тайне.</w:t>
      </w:r>
    </w:p>
    <w:p w:rsidR="00000000" w:rsidRDefault="00AF5510">
      <w:bookmarkStart w:id="3" w:name="sub_2"/>
      <w:bookmarkEnd w:id="2"/>
      <w:r>
        <w:t xml:space="preserve">2. Внести изменение в </w:t>
      </w:r>
      <w:hyperlink r:id="rId1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</w:t>
      </w:r>
      <w:r>
        <w:t xml:space="preserve">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</w:t>
      </w:r>
      <w:r>
        <w:t xml:space="preserve">ст. 274; N 27, ст. 3446), заменив в </w:t>
      </w:r>
      <w:hyperlink r:id="rId18" w:history="1">
        <w:r>
          <w:rPr>
            <w:rStyle w:val="a4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</w:t>
      </w:r>
      <w:r>
        <w:t>венной службы трудового договора и (или) гражданско-правового договора в случаях, предусмотренных федеральными законами".</w:t>
      </w:r>
    </w:p>
    <w:p w:rsidR="00000000" w:rsidRDefault="00AF5510">
      <w:bookmarkStart w:id="4" w:name="sub_3"/>
      <w:bookmarkEnd w:id="3"/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</w:t>
      </w:r>
      <w:r>
        <w:t>за.</w:t>
      </w:r>
    </w:p>
    <w:p w:rsidR="00000000" w:rsidRDefault="00AF5510">
      <w:bookmarkStart w:id="5" w:name="sub_4"/>
      <w:bookmarkEnd w:id="4"/>
      <w: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</w:t>
      </w:r>
      <w:r>
        <w:t xml:space="preserve"> субъектов Российской Федерации и перечни должностей муниципальной службы, предусмотренные </w:t>
      </w:r>
      <w:hyperlink r:id="rId19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г. N 273-ФЗ "О противодействии коррупции".</w:t>
      </w:r>
    </w:p>
    <w:bookmarkEnd w:id="5"/>
    <w:p w:rsidR="00000000" w:rsidRDefault="00AF551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5510">
            <w:pPr>
              <w:pStyle w:val="a6"/>
            </w:pPr>
            <w:r>
              <w:t>Президент Российской Федера</w:t>
            </w:r>
            <w:r>
              <w:t>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5510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AF5510"/>
    <w:p w:rsidR="00000000" w:rsidRDefault="00AF5510">
      <w:pPr>
        <w:pStyle w:val="a6"/>
      </w:pPr>
      <w:r>
        <w:t>Москва, Кремль</w:t>
      </w:r>
    </w:p>
    <w:p w:rsidR="00000000" w:rsidRDefault="00AF5510">
      <w:pPr>
        <w:pStyle w:val="a6"/>
      </w:pPr>
      <w:r>
        <w:t>21 июля 2010 г.</w:t>
      </w:r>
    </w:p>
    <w:p w:rsidR="00000000" w:rsidRDefault="00AF5510">
      <w:pPr>
        <w:pStyle w:val="a6"/>
      </w:pPr>
      <w:r>
        <w:t>N 925</w:t>
      </w:r>
    </w:p>
    <w:p w:rsidR="00AF5510" w:rsidRDefault="00AF5510"/>
    <w:sectPr w:rsidR="00AF55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D50"/>
    <w:rsid w:val="00AF5510"/>
    <w:rsid w:val="00B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1200" TargetMode="External"/><Relationship Id="rId13" Type="http://schemas.openxmlformats.org/officeDocument/2006/relationships/hyperlink" Target="garantF1://5325853.0" TargetMode="External"/><Relationship Id="rId18" Type="http://schemas.openxmlformats.org/officeDocument/2006/relationships/hyperlink" Target="garantF1://96300.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95552.1100" TargetMode="External"/><Relationship Id="rId12" Type="http://schemas.openxmlformats.org/officeDocument/2006/relationships/hyperlink" Target="garantF1://95552.0" TargetMode="External"/><Relationship Id="rId17" Type="http://schemas.openxmlformats.org/officeDocument/2006/relationships/hyperlink" Target="garantF1://963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12" TargetMode="External"/><Relationship Id="rId11" Type="http://schemas.openxmlformats.org/officeDocument/2006/relationships/hyperlink" Target="garantF1://95552.1300" TargetMode="External"/><Relationship Id="rId5" Type="http://schemas.openxmlformats.org/officeDocument/2006/relationships/hyperlink" Target="garantF1://98780.0" TargetMode="External"/><Relationship Id="rId15" Type="http://schemas.openxmlformats.org/officeDocument/2006/relationships/hyperlink" Target="garantF1://98625.0" TargetMode="External"/><Relationship Id="rId10" Type="http://schemas.openxmlformats.org/officeDocument/2006/relationships/hyperlink" Target="garantF1://5653999.0" TargetMode="External"/><Relationship Id="rId19" Type="http://schemas.openxmlformats.org/officeDocument/2006/relationships/hyperlink" Target="garantF1://12064203.1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2.0" TargetMode="External"/><Relationship Id="rId14" Type="http://schemas.openxmlformats.org/officeDocument/2006/relationships/hyperlink" Target="garantF1://9862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Васильева</cp:lastModifiedBy>
  <cp:revision>2</cp:revision>
  <dcterms:created xsi:type="dcterms:W3CDTF">2018-12-10T00:10:00Z</dcterms:created>
  <dcterms:modified xsi:type="dcterms:W3CDTF">2018-12-10T00:10:00Z</dcterms:modified>
</cp:coreProperties>
</file>