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CF" w:rsidRDefault="001961D9" w:rsidP="0095482E">
      <w:pPr>
        <w:spacing w:after="0" w:line="240" w:lineRule="auto"/>
        <w:ind w:firstLine="708"/>
        <w:jc w:val="both"/>
        <w:rPr>
          <w:rFonts w:ascii="Times New Roman" w:hAnsi="Times New Roman" w:cs="Times New Roman"/>
          <w:sz w:val="28"/>
          <w:szCs w:val="28"/>
        </w:rPr>
      </w:pPr>
      <w:r w:rsidRPr="001961D9">
        <w:rPr>
          <w:rFonts w:ascii="Times New Roman" w:hAnsi="Times New Roman" w:cs="Times New Roman"/>
          <w:sz w:val="28"/>
          <w:szCs w:val="28"/>
        </w:rPr>
        <w:t>В соответствии с пунктом 1.</w:t>
      </w:r>
      <w:r>
        <w:rPr>
          <w:rFonts w:ascii="Times New Roman" w:hAnsi="Times New Roman" w:cs="Times New Roman"/>
          <w:sz w:val="28"/>
          <w:szCs w:val="28"/>
        </w:rPr>
        <w:t>1</w:t>
      </w:r>
      <w:r w:rsidRPr="001961D9">
        <w:rPr>
          <w:rFonts w:ascii="Times New Roman" w:hAnsi="Times New Roman" w:cs="Times New Roman"/>
          <w:sz w:val="28"/>
          <w:szCs w:val="28"/>
        </w:rPr>
        <w:t xml:space="preserve"> Плана работы Счетной палаты Чукотского автономного округа на 2017 год</w:t>
      </w:r>
      <w:r>
        <w:rPr>
          <w:sz w:val="28"/>
          <w:szCs w:val="28"/>
        </w:rPr>
        <w:t xml:space="preserve"> в </w:t>
      </w:r>
      <w:r w:rsidRPr="006421CF">
        <w:rPr>
          <w:rFonts w:ascii="Times New Roman" w:hAnsi="Times New Roman" w:cs="Times New Roman"/>
          <w:sz w:val="28"/>
          <w:szCs w:val="28"/>
        </w:rPr>
        <w:t>Департамент</w:t>
      </w:r>
      <w:r>
        <w:rPr>
          <w:rFonts w:ascii="Times New Roman" w:hAnsi="Times New Roman" w:cs="Times New Roman"/>
          <w:sz w:val="28"/>
          <w:szCs w:val="28"/>
        </w:rPr>
        <w:t>е</w:t>
      </w:r>
      <w:r w:rsidRPr="006421CF">
        <w:rPr>
          <w:rFonts w:ascii="Times New Roman" w:hAnsi="Times New Roman" w:cs="Times New Roman"/>
          <w:sz w:val="28"/>
          <w:szCs w:val="28"/>
        </w:rPr>
        <w:t xml:space="preserve"> промышленной и сельскохозяйственной политики </w:t>
      </w:r>
      <w:r>
        <w:rPr>
          <w:rFonts w:ascii="Times New Roman" w:hAnsi="Times New Roman" w:cs="Times New Roman"/>
          <w:sz w:val="28"/>
          <w:szCs w:val="28"/>
        </w:rPr>
        <w:t>Чукотского автономного округа (далее – Департамент</w:t>
      </w:r>
      <w:r w:rsidR="00072A5C">
        <w:rPr>
          <w:rFonts w:ascii="Times New Roman" w:hAnsi="Times New Roman" w:cs="Times New Roman"/>
          <w:sz w:val="28"/>
          <w:szCs w:val="28"/>
        </w:rPr>
        <w:t xml:space="preserve"> промышленности</w:t>
      </w:r>
      <w:r>
        <w:rPr>
          <w:rFonts w:ascii="Times New Roman" w:hAnsi="Times New Roman" w:cs="Times New Roman"/>
          <w:sz w:val="28"/>
          <w:szCs w:val="28"/>
        </w:rPr>
        <w:t>) и Администрации Анадырского муниципального района (далее – Администрация</w:t>
      </w:r>
      <w:r w:rsidR="0088429F">
        <w:rPr>
          <w:rFonts w:ascii="Times New Roman" w:hAnsi="Times New Roman" w:cs="Times New Roman"/>
          <w:sz w:val="28"/>
          <w:szCs w:val="28"/>
        </w:rPr>
        <w:t xml:space="preserve"> Анадырского района</w:t>
      </w:r>
      <w:r>
        <w:rPr>
          <w:rFonts w:ascii="Times New Roman" w:hAnsi="Times New Roman" w:cs="Times New Roman"/>
          <w:sz w:val="28"/>
          <w:szCs w:val="28"/>
        </w:rPr>
        <w:t xml:space="preserve">) проведено </w:t>
      </w:r>
      <w:r w:rsidR="00EF155A" w:rsidRPr="00EF155A">
        <w:rPr>
          <w:rFonts w:ascii="Times New Roman" w:hAnsi="Times New Roman" w:cs="Times New Roman"/>
          <w:sz w:val="28"/>
          <w:szCs w:val="28"/>
        </w:rPr>
        <w:t>контрольн</w:t>
      </w:r>
      <w:r w:rsidR="00723FE3">
        <w:rPr>
          <w:rFonts w:ascii="Times New Roman" w:hAnsi="Times New Roman" w:cs="Times New Roman"/>
          <w:sz w:val="28"/>
          <w:szCs w:val="28"/>
        </w:rPr>
        <w:t>о</w:t>
      </w:r>
      <w:r>
        <w:rPr>
          <w:rFonts w:ascii="Times New Roman" w:hAnsi="Times New Roman" w:cs="Times New Roman"/>
          <w:sz w:val="28"/>
          <w:szCs w:val="28"/>
        </w:rPr>
        <w:t>е</w:t>
      </w:r>
      <w:r w:rsidR="00EF155A" w:rsidRPr="00EF155A">
        <w:rPr>
          <w:rFonts w:ascii="Times New Roman" w:hAnsi="Times New Roman" w:cs="Times New Roman"/>
          <w:sz w:val="28"/>
          <w:szCs w:val="28"/>
        </w:rPr>
        <w:t xml:space="preserve"> мероприяти</w:t>
      </w:r>
      <w:r>
        <w:rPr>
          <w:rFonts w:ascii="Times New Roman" w:hAnsi="Times New Roman" w:cs="Times New Roman"/>
          <w:sz w:val="28"/>
          <w:szCs w:val="28"/>
        </w:rPr>
        <w:t>е</w:t>
      </w:r>
      <w:r w:rsidR="00EE3AF1" w:rsidRPr="00EE3AF1">
        <w:rPr>
          <w:rFonts w:ascii="Times New Roman" w:hAnsi="Times New Roman" w:cs="Times New Roman"/>
          <w:sz w:val="28"/>
          <w:szCs w:val="28"/>
        </w:rPr>
        <w:t xml:space="preserve"> </w:t>
      </w:r>
      <w:r w:rsidR="00723FE3" w:rsidRPr="003668BF">
        <w:rPr>
          <w:rFonts w:ascii="Times New Roman" w:hAnsi="Times New Roman" w:cs="Times New Roman"/>
          <w:sz w:val="28"/>
          <w:szCs w:val="28"/>
        </w:rPr>
        <w:t xml:space="preserve">«Проверка законности и результативности использования средств окружного бюджета на реализацию Государственной программы «Развитие малоэтажного жилищного строительства и обеспечение комфортной среды проживания населения в Чукотском автономном округе в 2017-2022 годах»в части исполнения Подпрограммы «Развитие малоэтажного жилищного строительства» </w:t>
      </w:r>
      <w:r w:rsidR="006A54FC">
        <w:rPr>
          <w:rFonts w:ascii="Times New Roman" w:hAnsi="Times New Roman" w:cs="Times New Roman"/>
          <w:sz w:val="28"/>
          <w:szCs w:val="28"/>
        </w:rPr>
        <w:t xml:space="preserve">(далее – Подпрограмма) </w:t>
      </w:r>
      <w:r w:rsidR="00723FE3" w:rsidRPr="003668BF">
        <w:rPr>
          <w:rFonts w:ascii="Times New Roman" w:hAnsi="Times New Roman" w:cs="Times New Roman"/>
          <w:sz w:val="28"/>
          <w:szCs w:val="28"/>
        </w:rPr>
        <w:t>за 2017 год»</w:t>
      </w:r>
      <w:r w:rsidR="006A54FC">
        <w:rPr>
          <w:rFonts w:ascii="Times New Roman" w:hAnsi="Times New Roman" w:cs="Times New Roman"/>
          <w:sz w:val="28"/>
          <w:szCs w:val="28"/>
        </w:rPr>
        <w:t>.</w:t>
      </w:r>
    </w:p>
    <w:p w:rsidR="006A54FC" w:rsidRDefault="006A54FC" w:rsidP="009548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реализацию Подпрограммы </w:t>
      </w:r>
      <w:r w:rsidRPr="00B66CA5">
        <w:rPr>
          <w:rFonts w:ascii="Times New Roman" w:hAnsi="Times New Roman" w:cs="Times New Roman"/>
          <w:sz w:val="28"/>
          <w:szCs w:val="28"/>
        </w:rPr>
        <w:t>Законом Чукотского автономного округа от 1</w:t>
      </w:r>
      <w:r>
        <w:rPr>
          <w:rFonts w:ascii="Times New Roman" w:hAnsi="Times New Roman" w:cs="Times New Roman"/>
          <w:sz w:val="28"/>
          <w:szCs w:val="28"/>
        </w:rPr>
        <w:t>9</w:t>
      </w:r>
      <w:r w:rsidRPr="00B66CA5">
        <w:rPr>
          <w:rFonts w:ascii="Times New Roman" w:hAnsi="Times New Roman" w:cs="Times New Roman"/>
          <w:sz w:val="28"/>
          <w:szCs w:val="28"/>
        </w:rPr>
        <w:t xml:space="preserve"> декабря 201</w:t>
      </w:r>
      <w:r>
        <w:rPr>
          <w:rFonts w:ascii="Times New Roman" w:hAnsi="Times New Roman" w:cs="Times New Roman"/>
          <w:sz w:val="28"/>
          <w:szCs w:val="28"/>
        </w:rPr>
        <w:t>6 года №</w:t>
      </w:r>
      <w:r w:rsidRPr="00B66CA5">
        <w:rPr>
          <w:rFonts w:ascii="Times New Roman" w:hAnsi="Times New Roman" w:cs="Times New Roman"/>
          <w:sz w:val="28"/>
          <w:szCs w:val="28"/>
        </w:rPr>
        <w:t>13</w:t>
      </w:r>
      <w:r>
        <w:rPr>
          <w:rFonts w:ascii="Times New Roman" w:hAnsi="Times New Roman" w:cs="Times New Roman"/>
          <w:sz w:val="28"/>
          <w:szCs w:val="28"/>
        </w:rPr>
        <w:t>3</w:t>
      </w:r>
      <w:r w:rsidRPr="00B66CA5">
        <w:rPr>
          <w:rFonts w:ascii="Times New Roman" w:hAnsi="Times New Roman" w:cs="Times New Roman"/>
          <w:sz w:val="28"/>
          <w:szCs w:val="28"/>
        </w:rPr>
        <w:t>-ОЗ</w:t>
      </w:r>
      <w:r w:rsidRPr="00B66CA5">
        <w:rPr>
          <w:rFonts w:ascii="Times New Roman" w:hAnsi="Times New Roman" w:cs="Times New Roman"/>
          <w:bCs/>
          <w:sz w:val="28"/>
          <w:szCs w:val="28"/>
        </w:rPr>
        <w:t xml:space="preserve"> «Об окружном бюджете на 201</w:t>
      </w:r>
      <w:r>
        <w:rPr>
          <w:rFonts w:ascii="Times New Roman" w:hAnsi="Times New Roman" w:cs="Times New Roman"/>
          <w:bCs/>
          <w:sz w:val="28"/>
          <w:szCs w:val="28"/>
        </w:rPr>
        <w:t>7</w:t>
      </w:r>
      <w:r w:rsidRPr="00B66CA5">
        <w:rPr>
          <w:rFonts w:ascii="Times New Roman" w:hAnsi="Times New Roman" w:cs="Times New Roman"/>
          <w:bCs/>
          <w:sz w:val="28"/>
          <w:szCs w:val="28"/>
        </w:rPr>
        <w:t xml:space="preserve"> год</w:t>
      </w:r>
      <w:r>
        <w:rPr>
          <w:rFonts w:ascii="Times New Roman" w:hAnsi="Times New Roman" w:cs="Times New Roman"/>
          <w:bCs/>
          <w:sz w:val="28"/>
          <w:szCs w:val="28"/>
        </w:rPr>
        <w:t xml:space="preserve"> и на плановый период 2018 и 2019 годов</w:t>
      </w:r>
      <w:r w:rsidRPr="00B66CA5">
        <w:rPr>
          <w:rFonts w:ascii="Times New Roman" w:hAnsi="Times New Roman" w:cs="Times New Roman"/>
          <w:bCs/>
          <w:sz w:val="28"/>
          <w:szCs w:val="28"/>
        </w:rPr>
        <w:t xml:space="preserve">» </w:t>
      </w:r>
      <w:r>
        <w:rPr>
          <w:rFonts w:ascii="Times New Roman" w:hAnsi="Times New Roman" w:cs="Times New Roman"/>
          <w:bCs/>
          <w:sz w:val="28"/>
          <w:szCs w:val="28"/>
        </w:rPr>
        <w:t>утвержд</w:t>
      </w:r>
      <w:r w:rsidRPr="00B66CA5">
        <w:rPr>
          <w:rFonts w:ascii="Times New Roman" w:hAnsi="Times New Roman" w:cs="Times New Roman"/>
          <w:bCs/>
          <w:sz w:val="28"/>
          <w:szCs w:val="28"/>
        </w:rPr>
        <w:t xml:space="preserve">ены бюджетные ассигнования </w:t>
      </w:r>
      <w:r w:rsidR="006B7B0F">
        <w:rPr>
          <w:rFonts w:ascii="Times New Roman" w:hAnsi="Times New Roman" w:cs="Times New Roman"/>
          <w:bCs/>
          <w:sz w:val="28"/>
          <w:szCs w:val="28"/>
        </w:rPr>
        <w:t>по мероприятию</w:t>
      </w:r>
      <w:r w:rsidRPr="00B66CA5">
        <w:rPr>
          <w:rFonts w:ascii="Times New Roman" w:hAnsi="Times New Roman" w:cs="Times New Roman"/>
          <w:bCs/>
          <w:sz w:val="28"/>
          <w:szCs w:val="28"/>
        </w:rPr>
        <w:t xml:space="preserve"> «</w:t>
      </w:r>
      <w:r>
        <w:rPr>
          <w:rFonts w:ascii="Times New Roman" w:hAnsi="Times New Roman" w:cs="Times New Roman"/>
          <w:bCs/>
          <w:sz w:val="28"/>
          <w:szCs w:val="28"/>
        </w:rPr>
        <w:t xml:space="preserve">Субсидии на обеспечение мероприятий по развитию малоэтажного жилищного строительства»на 2017 год </w:t>
      </w:r>
      <w:r>
        <w:rPr>
          <w:rFonts w:ascii="Times New Roman" w:hAnsi="Times New Roman" w:cs="Times New Roman"/>
          <w:sz w:val="28"/>
          <w:szCs w:val="28"/>
        </w:rPr>
        <w:t>в объе</w:t>
      </w:r>
      <w:r w:rsidRPr="00B66CA5">
        <w:rPr>
          <w:rFonts w:ascii="Times New Roman" w:hAnsi="Times New Roman" w:cs="Times New Roman"/>
          <w:sz w:val="28"/>
          <w:szCs w:val="28"/>
        </w:rPr>
        <w:t xml:space="preserve">ме </w:t>
      </w:r>
      <w:r>
        <w:rPr>
          <w:rFonts w:ascii="Times New Roman" w:hAnsi="Times New Roman" w:cs="Times New Roman"/>
          <w:sz w:val="28"/>
          <w:szCs w:val="28"/>
        </w:rPr>
        <w:t>249 943,9</w:t>
      </w:r>
      <w:r w:rsidRPr="00B66CA5">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за</w:t>
      </w:r>
      <w:r w:rsidRPr="00B66CA5">
        <w:rPr>
          <w:rFonts w:ascii="Times New Roman" w:hAnsi="Times New Roman" w:cs="Times New Roman"/>
          <w:sz w:val="28"/>
          <w:szCs w:val="28"/>
        </w:rPr>
        <w:t xml:space="preserve"> сч</w:t>
      </w:r>
      <w:r>
        <w:rPr>
          <w:rFonts w:ascii="Times New Roman" w:hAnsi="Times New Roman" w:cs="Times New Roman"/>
          <w:sz w:val="28"/>
          <w:szCs w:val="28"/>
        </w:rPr>
        <w:t>е</w:t>
      </w:r>
      <w:r w:rsidRPr="00B66CA5">
        <w:rPr>
          <w:rFonts w:ascii="Times New Roman" w:hAnsi="Times New Roman" w:cs="Times New Roman"/>
          <w:sz w:val="28"/>
          <w:szCs w:val="28"/>
        </w:rPr>
        <w:t>т средств окружного бюджета</w:t>
      </w:r>
      <w:r>
        <w:rPr>
          <w:rFonts w:ascii="Times New Roman" w:hAnsi="Times New Roman" w:cs="Times New Roman"/>
          <w:sz w:val="28"/>
          <w:szCs w:val="28"/>
        </w:rPr>
        <w:t>,в том числе:</w:t>
      </w:r>
    </w:p>
    <w:p w:rsidR="006A54FC" w:rsidRDefault="006A54FC" w:rsidP="009548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Анадырскому муниципальному району – 13 873,1 тыс. рублей;  </w:t>
      </w:r>
    </w:p>
    <w:p w:rsidR="006A54FC" w:rsidRDefault="006A54FC" w:rsidP="009548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Городскому округу Эгвекинот – </w:t>
      </w:r>
      <w:r w:rsidRPr="00B62A12">
        <w:rPr>
          <w:rFonts w:ascii="Times New Roman" w:hAnsi="Times New Roman" w:cs="Times New Roman"/>
          <w:sz w:val="28"/>
          <w:szCs w:val="28"/>
        </w:rPr>
        <w:t>117 983,6 тыс. рублей;</w:t>
      </w:r>
    </w:p>
    <w:p w:rsidR="006A54FC" w:rsidRDefault="006A54FC" w:rsidP="009548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Чукотскому муниципальному району – 118 087,2 тыс. рублей.</w:t>
      </w:r>
    </w:p>
    <w:p w:rsidR="00FB6E5B" w:rsidRPr="00FB6E5B" w:rsidRDefault="00FB6E5B" w:rsidP="0095482E">
      <w:pPr>
        <w:autoSpaceDE w:val="0"/>
        <w:autoSpaceDN w:val="0"/>
        <w:adjustRightInd w:val="0"/>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t>Кассовое исполнение за 2017 год составило 13 873,0 тыс. рублей, или 5,6% годовых бюджетных ассигнований, предусмотренных на реализацию Подпрограммы. Основной причиной неисполнения Департаментом</w:t>
      </w:r>
      <w:r w:rsidR="00072A5C">
        <w:rPr>
          <w:rFonts w:ascii="Times New Roman" w:hAnsi="Times New Roman" w:cs="Times New Roman"/>
          <w:sz w:val="28"/>
          <w:szCs w:val="28"/>
        </w:rPr>
        <w:t xml:space="preserve"> промышленности </w:t>
      </w:r>
      <w:r>
        <w:rPr>
          <w:rFonts w:ascii="Times New Roman" w:hAnsi="Times New Roman" w:cs="Times New Roman"/>
          <w:sz w:val="28"/>
          <w:szCs w:val="28"/>
        </w:rPr>
        <w:t>утвержденных бюджетных ассигнований явилось отсутствие необходимого объ</w:t>
      </w:r>
      <w:r w:rsidR="00902F3B">
        <w:rPr>
          <w:rFonts w:ascii="Times New Roman" w:hAnsi="Times New Roman" w:cs="Times New Roman"/>
          <w:sz w:val="28"/>
          <w:szCs w:val="28"/>
        </w:rPr>
        <w:t>ё</w:t>
      </w:r>
      <w:r>
        <w:rPr>
          <w:rFonts w:ascii="Times New Roman" w:hAnsi="Times New Roman" w:cs="Times New Roman"/>
          <w:sz w:val="28"/>
          <w:szCs w:val="28"/>
        </w:rPr>
        <w:t>ма средств на едином сч</w:t>
      </w:r>
      <w:r w:rsidR="00902F3B">
        <w:rPr>
          <w:rFonts w:ascii="Times New Roman" w:hAnsi="Times New Roman" w:cs="Times New Roman"/>
          <w:sz w:val="28"/>
          <w:szCs w:val="28"/>
        </w:rPr>
        <w:t>ё</w:t>
      </w:r>
      <w:r>
        <w:rPr>
          <w:rFonts w:ascii="Times New Roman" w:hAnsi="Times New Roman" w:cs="Times New Roman"/>
          <w:sz w:val="28"/>
          <w:szCs w:val="28"/>
        </w:rPr>
        <w:t>те бюджета в связи со значительным сокращением поступлений собственных доходов в окружной бюджет в 2017 году.</w:t>
      </w:r>
    </w:p>
    <w:p w:rsidR="0095482E" w:rsidRDefault="0095482E" w:rsidP="0095482E">
      <w:pPr>
        <w:spacing w:after="0" w:line="240" w:lineRule="auto"/>
        <w:ind w:firstLine="708"/>
        <w:jc w:val="both"/>
        <w:rPr>
          <w:rFonts w:ascii="Times New Roman" w:hAnsi="Times New Roman"/>
          <w:sz w:val="28"/>
          <w:szCs w:val="28"/>
        </w:rPr>
      </w:pPr>
      <w:r>
        <w:rPr>
          <w:rFonts w:ascii="Times New Roman" w:hAnsi="Times New Roman" w:cs="Times New Roman"/>
          <w:sz w:val="28"/>
          <w:szCs w:val="28"/>
        </w:rPr>
        <w:t>По</w:t>
      </w:r>
      <w:r w:rsidRPr="00FC32F6">
        <w:rPr>
          <w:rFonts w:ascii="Times New Roman" w:hAnsi="Times New Roman" w:cs="Times New Roman"/>
          <w:sz w:val="28"/>
          <w:szCs w:val="28"/>
        </w:rPr>
        <w:t xml:space="preserve"> результат</w:t>
      </w:r>
      <w:r>
        <w:rPr>
          <w:rFonts w:ascii="Times New Roman" w:hAnsi="Times New Roman" w:cs="Times New Roman"/>
          <w:sz w:val="28"/>
          <w:szCs w:val="28"/>
        </w:rPr>
        <w:t xml:space="preserve">амконтрольного мероприятия </w:t>
      </w:r>
      <w:r w:rsidRPr="00FC32F6">
        <w:rPr>
          <w:rFonts w:ascii="Times New Roman" w:hAnsi="Times New Roman" w:cs="Times New Roman"/>
          <w:sz w:val="28"/>
          <w:szCs w:val="28"/>
        </w:rPr>
        <w:t xml:space="preserve">выявлены нарушения, финансовая оценка которых составила </w:t>
      </w:r>
      <w:r>
        <w:rPr>
          <w:rFonts w:ascii="Times New Roman" w:hAnsi="Times New Roman" w:cs="Times New Roman"/>
          <w:sz w:val="28"/>
          <w:szCs w:val="28"/>
        </w:rPr>
        <w:t>246 187,5 тыс. рублей:</w:t>
      </w:r>
    </w:p>
    <w:p w:rsidR="0095482E" w:rsidRDefault="0095482E" w:rsidP="0095482E">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в</w:t>
      </w:r>
      <w:r>
        <w:rPr>
          <w:rFonts w:ascii="Times New Roman" w:hAnsi="Times New Roman" w:cs="Times New Roman"/>
          <w:sz w:val="28"/>
          <w:szCs w:val="28"/>
        </w:rPr>
        <w:t xml:space="preserve"> нарушение статьи 27.3 Закона Чукотского автономного округа от 24 мая 2002 года №31-ОЗ «О бюджетном процессе в Чукотском автономном округе», Государственная программа утверждена Правительством Чукотского автономного округа в отсутствие </w:t>
      </w:r>
      <w:r w:rsidRPr="00A039CE">
        <w:rPr>
          <w:rFonts w:ascii="Times New Roman" w:hAnsi="Times New Roman" w:cs="Times New Roman"/>
          <w:bCs/>
          <w:sz w:val="28"/>
          <w:szCs w:val="28"/>
        </w:rPr>
        <w:t>заключени</w:t>
      </w:r>
      <w:r>
        <w:rPr>
          <w:rFonts w:ascii="Times New Roman" w:hAnsi="Times New Roman" w:cs="Times New Roman"/>
          <w:bCs/>
          <w:sz w:val="28"/>
          <w:szCs w:val="28"/>
        </w:rPr>
        <w:t xml:space="preserve">яСчетной палаты Чукотского автономного округа </w:t>
      </w:r>
      <w:r w:rsidRPr="00A039CE">
        <w:rPr>
          <w:rFonts w:ascii="Times New Roman" w:hAnsi="Times New Roman" w:cs="Times New Roman"/>
          <w:bCs/>
          <w:sz w:val="28"/>
          <w:szCs w:val="28"/>
        </w:rPr>
        <w:t xml:space="preserve">по результатам экспертизы проекта государственной программы Чукотского автономного </w:t>
      </w:r>
      <w:r>
        <w:rPr>
          <w:rFonts w:ascii="Times New Roman" w:hAnsi="Times New Roman" w:cs="Times New Roman"/>
          <w:bCs/>
          <w:sz w:val="28"/>
          <w:szCs w:val="28"/>
        </w:rPr>
        <w:t>округа;</w:t>
      </w:r>
    </w:p>
    <w:p w:rsidR="0095482E" w:rsidRPr="0079146D" w:rsidRDefault="0095482E" w:rsidP="009548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EB56ED">
        <w:rPr>
          <w:rFonts w:ascii="Times New Roman" w:hAnsi="Times New Roman" w:cs="Times New Roman"/>
          <w:sz w:val="28"/>
          <w:szCs w:val="28"/>
        </w:rPr>
        <w:t xml:space="preserve"> нарушение пункта 3 статьи 139 Бюджетно</w:t>
      </w:r>
      <w:r>
        <w:rPr>
          <w:rFonts w:ascii="Times New Roman" w:hAnsi="Times New Roman" w:cs="Times New Roman"/>
          <w:sz w:val="28"/>
          <w:szCs w:val="28"/>
        </w:rPr>
        <w:t>го кодекса Российской Федерации, бюджетные ассигнования в размере 249 943,9</w:t>
      </w:r>
      <w:r w:rsidRPr="00B66CA5">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включены в расходы окружного бюджета в отсутствие расходных обязательств в </w:t>
      </w:r>
      <w:r w:rsidRPr="00EB56ED">
        <w:rPr>
          <w:rFonts w:ascii="Times New Roman" w:hAnsi="Times New Roman" w:cs="Times New Roman"/>
          <w:sz w:val="28"/>
          <w:szCs w:val="28"/>
        </w:rPr>
        <w:t>Перечне расходных обязательств Чукотского автономного округа, в целях софинансирования которых предоставляются</w:t>
      </w:r>
      <w:r>
        <w:rPr>
          <w:rFonts w:ascii="Times New Roman" w:hAnsi="Times New Roman" w:cs="Times New Roman"/>
          <w:sz w:val="28"/>
          <w:szCs w:val="28"/>
        </w:rPr>
        <w:t xml:space="preserve"> субсидии из окружного бюджета </w:t>
      </w:r>
      <w:r w:rsidRPr="00EB56ED">
        <w:rPr>
          <w:rFonts w:ascii="Times New Roman" w:hAnsi="Times New Roman" w:cs="Times New Roman"/>
          <w:sz w:val="28"/>
          <w:szCs w:val="28"/>
        </w:rPr>
        <w:t>на 2017 год и пла</w:t>
      </w:r>
      <w:r>
        <w:rPr>
          <w:rFonts w:ascii="Times New Roman" w:hAnsi="Times New Roman" w:cs="Times New Roman"/>
          <w:sz w:val="28"/>
          <w:szCs w:val="28"/>
        </w:rPr>
        <w:t xml:space="preserve">новый период 2018 и 2019 годов, утвержденном Постановлением Правительства Чукотского автономного </w:t>
      </w:r>
      <w:r w:rsidRPr="0079146D">
        <w:rPr>
          <w:rFonts w:ascii="Times New Roman" w:hAnsi="Times New Roman" w:cs="Times New Roman"/>
          <w:sz w:val="28"/>
          <w:szCs w:val="28"/>
        </w:rPr>
        <w:t>округа от 30 декабря 2016 года №667;</w:t>
      </w:r>
    </w:p>
    <w:p w:rsidR="0095482E" w:rsidRPr="0079146D" w:rsidRDefault="0095482E" w:rsidP="0095482E">
      <w:pPr>
        <w:autoSpaceDE w:val="0"/>
        <w:autoSpaceDN w:val="0"/>
        <w:adjustRightInd w:val="0"/>
        <w:spacing w:after="0" w:line="240" w:lineRule="auto"/>
        <w:ind w:firstLine="708"/>
        <w:jc w:val="both"/>
        <w:rPr>
          <w:rFonts w:ascii="Times New Roman" w:hAnsi="Times New Roman" w:cs="Times New Roman"/>
          <w:sz w:val="28"/>
          <w:szCs w:val="28"/>
        </w:rPr>
      </w:pPr>
      <w:r w:rsidRPr="0079146D">
        <w:rPr>
          <w:rFonts w:ascii="Times New Roman" w:hAnsi="Times New Roman" w:cs="Times New Roman"/>
          <w:sz w:val="28"/>
          <w:szCs w:val="28"/>
        </w:rPr>
        <w:lastRenderedPageBreak/>
        <w:t>- Порядком предоставления субсидий на обеспечение мероприятий по развитию малоэтажного жилищного строительства определена максимальная стоимость строительства одного квадратного метра общей площади жилых помещений в Чукотском автономном округе в размере 142,0 тыс. рублей, которая не может являться обоснованием для определения стоимости одного квадратного метра на приобретение (выкуп) жилых помещений в многоквартирных домах у застройщика в целях переселения граждан из аварийного жилищного фонда. При этом, норматив стоимости одного квадратного метра общей пощади для реализации мероприятий по приобретению (выкупу) жилых помещений для переселения граждан из аварийного жилищного фонда в разрезе муниципальных образований в Чукотском автономном округе не установлен и требует нормативного урегулирования;</w:t>
      </w:r>
    </w:p>
    <w:p w:rsidR="0095482E" w:rsidRPr="0079146D" w:rsidRDefault="0095482E" w:rsidP="0095482E">
      <w:pPr>
        <w:spacing w:after="0" w:line="240" w:lineRule="auto"/>
        <w:ind w:firstLine="708"/>
        <w:jc w:val="both"/>
        <w:rPr>
          <w:rFonts w:ascii="Times New Roman" w:hAnsi="Times New Roman" w:cs="Times New Roman"/>
          <w:sz w:val="28"/>
          <w:szCs w:val="28"/>
        </w:rPr>
      </w:pPr>
      <w:r w:rsidRPr="0079146D">
        <w:rPr>
          <w:rFonts w:ascii="Times New Roman" w:hAnsi="Times New Roman" w:cs="Times New Roman"/>
          <w:sz w:val="28"/>
          <w:szCs w:val="28"/>
        </w:rPr>
        <w:t>- муниципальными заказчиками городского округа Эгвекинот и Чукотского муниципального района обоснование начальной максимальной цены контракта (далее – НМЦК) на приобретение жилых помещений в с. </w:t>
      </w:r>
      <w:proofErr w:type="spellStart"/>
      <w:r w:rsidRPr="0079146D">
        <w:rPr>
          <w:rFonts w:ascii="Times New Roman" w:hAnsi="Times New Roman" w:cs="Times New Roman"/>
          <w:sz w:val="28"/>
          <w:szCs w:val="28"/>
        </w:rPr>
        <w:t>Амгуэма</w:t>
      </w:r>
      <w:proofErr w:type="spellEnd"/>
      <w:r w:rsidRPr="0079146D">
        <w:rPr>
          <w:rFonts w:ascii="Times New Roman" w:hAnsi="Times New Roman" w:cs="Times New Roman"/>
          <w:sz w:val="28"/>
          <w:szCs w:val="28"/>
        </w:rPr>
        <w:t xml:space="preserve"> и с. </w:t>
      </w:r>
      <w:proofErr w:type="spellStart"/>
      <w:r w:rsidRPr="0079146D">
        <w:rPr>
          <w:rFonts w:ascii="Times New Roman" w:hAnsi="Times New Roman" w:cs="Times New Roman"/>
          <w:sz w:val="28"/>
          <w:szCs w:val="28"/>
        </w:rPr>
        <w:t>Лорино</w:t>
      </w:r>
      <w:proofErr w:type="spellEnd"/>
      <w:r w:rsidRPr="0079146D">
        <w:rPr>
          <w:rFonts w:ascii="Times New Roman" w:hAnsi="Times New Roman" w:cs="Times New Roman"/>
          <w:sz w:val="28"/>
          <w:szCs w:val="28"/>
        </w:rPr>
        <w:t xml:space="preserve"> определено из расчета предельной стоимости строительства одного квадратного метра в размере 142,0 тыс. рублей, установленной Государственной программой, что не соответствует требованиям статьи 22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 и свидетельствует об отсутствии в Администрации городского округа Эгвекинот и </w:t>
      </w:r>
      <w:r w:rsidR="0079146D" w:rsidRPr="0079146D">
        <w:rPr>
          <w:rFonts w:ascii="Times New Roman" w:hAnsi="Times New Roman" w:cs="Times New Roman"/>
          <w:sz w:val="28"/>
          <w:szCs w:val="28"/>
        </w:rPr>
        <w:t>Администрации</w:t>
      </w:r>
      <w:r w:rsidRPr="0079146D">
        <w:rPr>
          <w:rFonts w:ascii="Times New Roman" w:hAnsi="Times New Roman" w:cs="Times New Roman"/>
          <w:sz w:val="28"/>
          <w:szCs w:val="28"/>
        </w:rPr>
        <w:t>Чукотского муниципального района самостоятельного обоснования начальной цены контракта. В результате чего, муниципальными заказчиками допущены нарушения при обосновании НМЦК закупок на приобретение жилых помещений в с. </w:t>
      </w:r>
      <w:proofErr w:type="spellStart"/>
      <w:r w:rsidRPr="0079146D">
        <w:rPr>
          <w:rFonts w:ascii="Times New Roman" w:hAnsi="Times New Roman" w:cs="Times New Roman"/>
          <w:sz w:val="28"/>
          <w:szCs w:val="28"/>
        </w:rPr>
        <w:t>Амгуэма</w:t>
      </w:r>
      <w:proofErr w:type="spellEnd"/>
      <w:r w:rsidRPr="0079146D">
        <w:rPr>
          <w:rFonts w:ascii="Times New Roman" w:hAnsi="Times New Roman" w:cs="Times New Roman"/>
          <w:sz w:val="28"/>
          <w:szCs w:val="28"/>
        </w:rPr>
        <w:t xml:space="preserve"> и с. </w:t>
      </w:r>
      <w:proofErr w:type="spellStart"/>
      <w:r w:rsidRPr="0079146D">
        <w:rPr>
          <w:rFonts w:ascii="Times New Roman" w:hAnsi="Times New Roman" w:cs="Times New Roman"/>
          <w:sz w:val="28"/>
          <w:szCs w:val="28"/>
        </w:rPr>
        <w:t>Лорино</w:t>
      </w:r>
      <w:proofErr w:type="spellEnd"/>
      <w:r w:rsidRPr="0079146D">
        <w:rPr>
          <w:rFonts w:ascii="Times New Roman" w:hAnsi="Times New Roman" w:cs="Times New Roman"/>
          <w:sz w:val="28"/>
          <w:szCs w:val="28"/>
        </w:rPr>
        <w:t xml:space="preserve"> в общей сумме 232 300,6 тыс. рублей за счет средств всех источников финансирования;  </w:t>
      </w:r>
    </w:p>
    <w:p w:rsidR="0095482E" w:rsidRPr="0079146D" w:rsidRDefault="0095482E" w:rsidP="0095482E">
      <w:pPr>
        <w:spacing w:after="0" w:line="240" w:lineRule="auto"/>
        <w:ind w:firstLine="708"/>
        <w:jc w:val="both"/>
        <w:rPr>
          <w:rFonts w:ascii="Times New Roman" w:hAnsi="Times New Roman" w:cs="Times New Roman"/>
          <w:sz w:val="28"/>
          <w:szCs w:val="28"/>
        </w:rPr>
      </w:pPr>
      <w:r w:rsidRPr="0079146D">
        <w:rPr>
          <w:rFonts w:ascii="Times New Roman" w:hAnsi="Times New Roman" w:cs="Times New Roman"/>
          <w:sz w:val="28"/>
          <w:szCs w:val="28"/>
        </w:rPr>
        <w:t>- в результате проведения встречной проверки в Администрации Анадырского района использования средств субсидии, предоставленной из окружного бюджета в 2017 году, установлено следующее:</w:t>
      </w:r>
    </w:p>
    <w:p w:rsidR="0095482E" w:rsidRPr="0079146D" w:rsidRDefault="0095482E" w:rsidP="0095482E">
      <w:pPr>
        <w:spacing w:after="0" w:line="240" w:lineRule="auto"/>
        <w:ind w:firstLine="708"/>
        <w:jc w:val="both"/>
        <w:rPr>
          <w:rFonts w:ascii="Times New Roman" w:hAnsi="Times New Roman" w:cs="Times New Roman"/>
          <w:sz w:val="28"/>
          <w:szCs w:val="28"/>
        </w:rPr>
      </w:pPr>
      <w:r w:rsidRPr="0079146D">
        <w:rPr>
          <w:rFonts w:ascii="Times New Roman" w:hAnsi="Times New Roman" w:cs="Times New Roman"/>
          <w:sz w:val="28"/>
          <w:szCs w:val="28"/>
        </w:rPr>
        <w:t xml:space="preserve">- в нарушение требований статей 18 и 22 Закона №44-ФЗ, предложения «о стоимости одного квадратного метра при строительстве многоквартирного дома в сельском поселении Канчалан» не соответствуют наименованию объекта закупки «Приобретение жилых помещений у застройщика в многоквартирных домах на территории сельского поселения Канчалан для переселения граждан из аварийного жилищного фонда» и задаче «приобретение жилых помещений у застройщика в МКД, необходимых для переселения граждан», установленной Муниципальной программой «Переселение граждан из аварийного жилищного фонда на территории </w:t>
      </w:r>
      <w:bookmarkStart w:id="0" w:name="_GoBack"/>
      <w:bookmarkEnd w:id="0"/>
      <w:r w:rsidRPr="0079146D">
        <w:rPr>
          <w:rFonts w:ascii="Times New Roman" w:hAnsi="Times New Roman" w:cs="Times New Roman"/>
          <w:sz w:val="28"/>
          <w:szCs w:val="28"/>
        </w:rPr>
        <w:t>Анадырского муниципального района на 2017-2020 годы», утвержденной Постановлением Администрации Анадырского района от 26 апреля 2017 года №296 (далее – Муниципальная программа №296);</w:t>
      </w:r>
    </w:p>
    <w:p w:rsidR="0095482E" w:rsidRPr="0079146D" w:rsidRDefault="0095482E" w:rsidP="0095482E">
      <w:pPr>
        <w:spacing w:after="0" w:line="240" w:lineRule="auto"/>
        <w:ind w:firstLine="708"/>
        <w:jc w:val="both"/>
        <w:rPr>
          <w:rFonts w:ascii="Times New Roman" w:eastAsia="Calibri" w:hAnsi="Times New Roman" w:cs="Times New Roman"/>
          <w:sz w:val="28"/>
          <w:szCs w:val="28"/>
        </w:rPr>
      </w:pPr>
      <w:r w:rsidRPr="0079146D">
        <w:rPr>
          <w:rFonts w:ascii="Times New Roman" w:hAnsi="Times New Roman" w:cs="Times New Roman"/>
          <w:sz w:val="28"/>
          <w:szCs w:val="28"/>
        </w:rPr>
        <w:lastRenderedPageBreak/>
        <w:t xml:space="preserve">- </w:t>
      </w:r>
      <w:r w:rsidRPr="0079146D">
        <w:rPr>
          <w:rFonts w:ascii="Times New Roman" w:eastAsia="Calibri" w:hAnsi="Times New Roman" w:cs="Times New Roman"/>
          <w:sz w:val="28"/>
          <w:szCs w:val="28"/>
        </w:rPr>
        <w:t xml:space="preserve">жилые помещения в жилом доме по адресу: с. Канчалан, ул. Пионерская, дом №13, приобретены в рамках действия Муниципального контракта </w:t>
      </w:r>
      <w:r w:rsidRPr="0079146D">
        <w:rPr>
          <w:rFonts w:ascii="Times New Roman" w:hAnsi="Times New Roman" w:cs="Times New Roman"/>
          <w:sz w:val="28"/>
          <w:szCs w:val="28"/>
        </w:rPr>
        <w:t>от 5 декабря 2016 года №57</w:t>
      </w:r>
      <w:r w:rsidRPr="0079146D">
        <w:rPr>
          <w:rFonts w:ascii="Times New Roman" w:eastAsia="Calibri" w:hAnsi="Times New Roman" w:cs="Times New Roman"/>
          <w:sz w:val="28"/>
          <w:szCs w:val="28"/>
        </w:rPr>
        <w:t>, не у застройщика, а у собственника на вторичном рынке жилья;</w:t>
      </w:r>
    </w:p>
    <w:p w:rsidR="0095482E" w:rsidRPr="0079146D" w:rsidRDefault="0095482E" w:rsidP="0095482E">
      <w:pPr>
        <w:spacing w:after="0" w:line="240" w:lineRule="auto"/>
        <w:ind w:firstLine="708"/>
        <w:jc w:val="both"/>
        <w:rPr>
          <w:rFonts w:ascii="Times New Roman" w:eastAsia="Calibri" w:hAnsi="Times New Roman" w:cs="Times New Roman"/>
          <w:sz w:val="28"/>
          <w:szCs w:val="28"/>
        </w:rPr>
      </w:pPr>
      <w:r w:rsidRPr="0079146D">
        <w:rPr>
          <w:rFonts w:ascii="Times New Roman" w:eastAsia="Calibri" w:hAnsi="Times New Roman" w:cs="Times New Roman"/>
          <w:sz w:val="28"/>
          <w:szCs w:val="28"/>
        </w:rPr>
        <w:t>- жилые помещения приобретены по коду ОКВЭД 68.10.11.000 «Услуги по покупке и продаже жилых зданий и занимаемых ими земельных участков», что не соответствует предмету закупки;</w:t>
      </w:r>
    </w:p>
    <w:p w:rsidR="0095482E" w:rsidRPr="0079146D" w:rsidRDefault="0095482E" w:rsidP="0095482E">
      <w:pPr>
        <w:spacing w:after="0" w:line="240" w:lineRule="auto"/>
        <w:ind w:firstLine="708"/>
        <w:jc w:val="both"/>
        <w:rPr>
          <w:rFonts w:ascii="Times New Roman" w:hAnsi="Times New Roman" w:cs="Times New Roman"/>
          <w:sz w:val="28"/>
          <w:szCs w:val="28"/>
        </w:rPr>
      </w:pPr>
      <w:r w:rsidRPr="0079146D">
        <w:rPr>
          <w:rFonts w:ascii="Times New Roman" w:hAnsi="Times New Roman" w:cs="Times New Roman"/>
          <w:sz w:val="28"/>
          <w:szCs w:val="28"/>
        </w:rPr>
        <w:t>- в нарушение статьи 34 Бюджетного кодекса Российской Федерации, в связи с отсутствием утвержденного Администрацией Анадырского района норматива стоимости одного квадратного метра жилой площади, приобретаемой в целях расселения граждан из аварийного жилья, бюджетные средства в сумме 9 153,28 тыс. рублей (в том числе: 9 144,13 тыс. рублей – средства окружного бюджета, 9,15 тыс. рублей – средства бюджета Анадырского муниципального района), израсходованы неэффективно;</w:t>
      </w:r>
    </w:p>
    <w:p w:rsidR="0095482E" w:rsidRPr="0079146D" w:rsidRDefault="0095482E" w:rsidP="0095482E">
      <w:pPr>
        <w:spacing w:after="0" w:line="240" w:lineRule="auto"/>
        <w:ind w:firstLine="708"/>
        <w:jc w:val="both"/>
        <w:rPr>
          <w:rFonts w:ascii="Times New Roman" w:hAnsi="Times New Roman" w:cs="Times New Roman"/>
          <w:sz w:val="28"/>
          <w:szCs w:val="28"/>
        </w:rPr>
      </w:pPr>
      <w:r w:rsidRPr="0079146D">
        <w:rPr>
          <w:rFonts w:ascii="Times New Roman" w:hAnsi="Times New Roman" w:cs="Times New Roman"/>
          <w:sz w:val="28"/>
          <w:szCs w:val="28"/>
        </w:rPr>
        <w:t xml:space="preserve">- в нарушение статьи 14 главы </w:t>
      </w:r>
      <w:r w:rsidRPr="0079146D">
        <w:rPr>
          <w:rFonts w:ascii="Times New Roman" w:hAnsi="Times New Roman" w:cs="Times New Roman"/>
          <w:sz w:val="28"/>
          <w:szCs w:val="28"/>
          <w:lang w:val="en-US"/>
        </w:rPr>
        <w:t>II</w:t>
      </w:r>
      <w:r w:rsidRPr="0079146D">
        <w:rPr>
          <w:rFonts w:ascii="Times New Roman" w:hAnsi="Times New Roman" w:cs="Times New Roman"/>
          <w:sz w:val="28"/>
          <w:szCs w:val="28"/>
        </w:rPr>
        <w:t xml:space="preserve"> Постановления Правительства Российской Федерации от 16 февраля 2008 года №87 «О составе разделов проектной документации и требованиях к их содержанию», в проектной документации на строительство жилого дома по ул. Пионерская, дом №13 в с. Канчалан отсутствуют разделы 4 «Конструктивные и объемно-планировочные решения» и 10.2 «Безопасность эксплуатации», а в Администрации Анадырского района отсутствует исполнительная и техническая документация на законченный строительством жилой дом, что не позволяет установить безопасность жилых помещений. Данный факт не соответствует цели «создание безопасных и благоприятных условий проживания граждан», установленным Государственной программой и Муниципальной программой №296, и свидетельствует об отсутствии гарантии жителям дома безопасности их проживания в предоставленных жилых помещениях, что является нарушением порядка реализации государственных программ Чукотского автономного округа;</w:t>
      </w:r>
    </w:p>
    <w:p w:rsidR="0095482E" w:rsidRPr="0079146D" w:rsidRDefault="0095482E" w:rsidP="0095482E">
      <w:pPr>
        <w:spacing w:after="0" w:line="240" w:lineRule="auto"/>
        <w:ind w:firstLine="708"/>
        <w:jc w:val="both"/>
        <w:rPr>
          <w:rFonts w:ascii="Times New Roman" w:hAnsi="Times New Roman" w:cs="Times New Roman"/>
          <w:sz w:val="28"/>
          <w:szCs w:val="28"/>
        </w:rPr>
      </w:pPr>
      <w:r w:rsidRPr="0079146D">
        <w:rPr>
          <w:rFonts w:ascii="Times New Roman" w:hAnsi="Times New Roman" w:cs="Times New Roman"/>
          <w:sz w:val="28"/>
          <w:szCs w:val="28"/>
        </w:rPr>
        <w:t>- в нарушение частей 2 и 3 статьи 15 Жилищного кодекса Российской Федерации, пункта 7 главы 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№47 (далее – Положение №47), в Администрации Анадырского района отсутствуют документы по оценке и обследованию приобретенных жилых помещений межведомственной комиссией, в целях признания их пригодными для проживания граждан и на предмет соответствия их установленным в Положении №47 требованиям, что является нарушением условий реализации муниципального контракта;</w:t>
      </w:r>
    </w:p>
    <w:p w:rsidR="0095482E" w:rsidRPr="0079146D" w:rsidRDefault="0095482E" w:rsidP="0095482E">
      <w:pPr>
        <w:spacing w:after="0" w:line="240" w:lineRule="auto"/>
        <w:ind w:firstLine="708"/>
        <w:jc w:val="both"/>
        <w:rPr>
          <w:rFonts w:ascii="Times New Roman" w:hAnsi="Times New Roman" w:cs="Times New Roman"/>
          <w:sz w:val="28"/>
          <w:szCs w:val="28"/>
        </w:rPr>
      </w:pPr>
      <w:r w:rsidRPr="0079146D">
        <w:rPr>
          <w:rFonts w:ascii="Times New Roman" w:hAnsi="Times New Roman" w:cs="Times New Roman"/>
          <w:sz w:val="28"/>
          <w:szCs w:val="28"/>
        </w:rPr>
        <w:t>- при использовании средств субсидии, предоставленной из окружного бюджета, установлено, что Администрацией Анадырского района в 2017 году количественные показатели оценки эффективности Муниципальной программы №296 не достигнуты:</w:t>
      </w:r>
    </w:p>
    <w:p w:rsidR="0095482E" w:rsidRPr="0079146D" w:rsidRDefault="0095482E" w:rsidP="0095482E">
      <w:pPr>
        <w:pStyle w:val="a4"/>
        <w:numPr>
          <w:ilvl w:val="0"/>
          <w:numId w:val="1"/>
        </w:numPr>
        <w:tabs>
          <w:tab w:val="left" w:pos="567"/>
        </w:tabs>
        <w:autoSpaceDE w:val="0"/>
        <w:autoSpaceDN w:val="0"/>
        <w:adjustRightInd w:val="0"/>
        <w:contextualSpacing w:val="0"/>
        <w:jc w:val="both"/>
        <w:rPr>
          <w:rFonts w:ascii="Times New Roman" w:hAnsi="Times New Roman" w:cs="Times New Roman"/>
          <w:sz w:val="28"/>
          <w:szCs w:val="28"/>
        </w:rPr>
      </w:pPr>
      <w:r w:rsidRPr="0079146D">
        <w:rPr>
          <w:rFonts w:ascii="Times New Roman" w:hAnsi="Times New Roman" w:cs="Times New Roman"/>
          <w:sz w:val="28"/>
          <w:szCs w:val="28"/>
        </w:rPr>
        <w:lastRenderedPageBreak/>
        <w:t>расселено 140,6 квадратных метров жилой площади из аварийного 8-ми квартирного дома по ул. Юбилейной, д.2, что составляет 26% от общей жилой площади аварийного дома;</w:t>
      </w:r>
    </w:p>
    <w:p w:rsidR="0095482E" w:rsidRPr="0079146D" w:rsidRDefault="0095482E" w:rsidP="0095482E">
      <w:pPr>
        <w:pStyle w:val="a4"/>
        <w:numPr>
          <w:ilvl w:val="0"/>
          <w:numId w:val="1"/>
        </w:numPr>
        <w:tabs>
          <w:tab w:val="left" w:pos="567"/>
        </w:tabs>
        <w:autoSpaceDE w:val="0"/>
        <w:autoSpaceDN w:val="0"/>
        <w:adjustRightInd w:val="0"/>
        <w:contextualSpacing w:val="0"/>
        <w:jc w:val="both"/>
        <w:rPr>
          <w:rFonts w:ascii="Times New Roman" w:hAnsi="Times New Roman" w:cs="Times New Roman"/>
          <w:sz w:val="28"/>
          <w:szCs w:val="28"/>
        </w:rPr>
      </w:pPr>
      <w:r w:rsidRPr="0079146D">
        <w:rPr>
          <w:rFonts w:ascii="Times New Roman" w:hAnsi="Times New Roman" w:cs="Times New Roman"/>
          <w:sz w:val="28"/>
          <w:szCs w:val="28"/>
        </w:rPr>
        <w:t>переселены 7 человек или 33,3% (из числа жителей 21 человек), подлежащих переселению из аварийного дома;</w:t>
      </w:r>
    </w:p>
    <w:p w:rsidR="0095482E" w:rsidRPr="0079146D" w:rsidRDefault="0095482E" w:rsidP="0095482E">
      <w:pPr>
        <w:pStyle w:val="a4"/>
        <w:numPr>
          <w:ilvl w:val="0"/>
          <w:numId w:val="1"/>
        </w:numPr>
        <w:contextualSpacing w:val="0"/>
        <w:jc w:val="both"/>
        <w:rPr>
          <w:rFonts w:ascii="Times New Roman" w:eastAsiaTheme="minorHAnsi" w:hAnsi="Times New Roman" w:cs="Times New Roman"/>
          <w:sz w:val="28"/>
          <w:szCs w:val="28"/>
          <w:lang w:eastAsia="en-US"/>
        </w:rPr>
      </w:pPr>
      <w:r w:rsidRPr="0079146D">
        <w:rPr>
          <w:rFonts w:ascii="Times New Roman" w:hAnsi="Times New Roman" w:cs="Times New Roman"/>
          <w:sz w:val="28"/>
          <w:szCs w:val="28"/>
        </w:rPr>
        <w:t>Администрацией Анадырского района не реализованы функции контроля по созданию безопасных и благоприятных условий проживания граждан в переселенном доме по адресу: сельское поселение Канчалан, ул. Пионерская, дом 13;</w:t>
      </w:r>
    </w:p>
    <w:p w:rsidR="0095482E" w:rsidRPr="0079146D" w:rsidRDefault="0095482E" w:rsidP="0095482E">
      <w:pPr>
        <w:pStyle w:val="a4"/>
        <w:numPr>
          <w:ilvl w:val="0"/>
          <w:numId w:val="1"/>
        </w:numPr>
        <w:contextualSpacing w:val="0"/>
        <w:jc w:val="both"/>
        <w:rPr>
          <w:rFonts w:ascii="Times New Roman" w:hAnsi="Times New Roman" w:cs="Times New Roman"/>
          <w:sz w:val="16"/>
          <w:szCs w:val="16"/>
        </w:rPr>
      </w:pPr>
      <w:r w:rsidRPr="0079146D">
        <w:rPr>
          <w:rFonts w:ascii="Times New Roman" w:hAnsi="Times New Roman" w:cs="Times New Roman"/>
          <w:sz w:val="28"/>
          <w:szCs w:val="28"/>
        </w:rPr>
        <w:t xml:space="preserve">установлены </w:t>
      </w:r>
      <w:proofErr w:type="spellStart"/>
      <w:r w:rsidRPr="0079146D">
        <w:rPr>
          <w:rFonts w:ascii="Times New Roman" w:hAnsi="Times New Roman" w:cs="Times New Roman"/>
          <w:sz w:val="28"/>
          <w:szCs w:val="28"/>
        </w:rPr>
        <w:t>коррупциогенные</w:t>
      </w:r>
      <w:proofErr w:type="spellEnd"/>
      <w:r w:rsidRPr="0079146D">
        <w:rPr>
          <w:rFonts w:ascii="Times New Roman" w:hAnsi="Times New Roman" w:cs="Times New Roman"/>
          <w:sz w:val="28"/>
          <w:szCs w:val="28"/>
        </w:rPr>
        <w:t xml:space="preserve"> факторы при реализации мероприятия «Переселение граждан из аварийного жилищного фонда на территории Анадырского муниципального района сельского поселения Канчалан» Муниципальной программы №296.</w:t>
      </w:r>
    </w:p>
    <w:p w:rsidR="0088429F" w:rsidRPr="0079146D" w:rsidRDefault="0088429F" w:rsidP="0095482E">
      <w:pPr>
        <w:spacing w:after="0" w:line="240" w:lineRule="auto"/>
        <w:ind w:firstLine="708"/>
        <w:jc w:val="both"/>
        <w:rPr>
          <w:rFonts w:ascii="Times New Roman" w:hAnsi="Times New Roman" w:cs="Times New Roman"/>
          <w:sz w:val="28"/>
          <w:szCs w:val="28"/>
        </w:rPr>
      </w:pPr>
      <w:r w:rsidRPr="0079146D">
        <w:rPr>
          <w:rFonts w:ascii="Times New Roman" w:hAnsi="Times New Roman" w:cs="Times New Roman"/>
          <w:sz w:val="28"/>
          <w:szCs w:val="28"/>
          <w:lang w:eastAsia="ru-RU"/>
        </w:rPr>
        <w:t>По результатам контрольного мероприятия Коллегией Счетной палаты Чукотского автономного округа (протокол от 1 марта 2018 года №6) принято решение н</w:t>
      </w:r>
      <w:r w:rsidRPr="0079146D">
        <w:rPr>
          <w:rFonts w:ascii="Times New Roman" w:hAnsi="Times New Roman" w:cs="Times New Roman"/>
          <w:sz w:val="28"/>
          <w:szCs w:val="28"/>
        </w:rPr>
        <w:t>аправ</w:t>
      </w:r>
      <w:r w:rsidR="006D7EFD" w:rsidRPr="0079146D">
        <w:rPr>
          <w:rFonts w:ascii="Times New Roman" w:hAnsi="Times New Roman" w:cs="Times New Roman"/>
          <w:sz w:val="28"/>
          <w:szCs w:val="28"/>
        </w:rPr>
        <w:t>лены</w:t>
      </w:r>
      <w:r w:rsidRPr="0079146D">
        <w:rPr>
          <w:rFonts w:ascii="Times New Roman" w:hAnsi="Times New Roman" w:cs="Times New Roman"/>
          <w:sz w:val="28"/>
          <w:szCs w:val="28"/>
        </w:rPr>
        <w:t xml:space="preserve"> Представления в адрес Департамента промышленной и сельскохозяйственной политики Чукотского автономного округа и Администрации Анадырского муниципального района. Материалы по результатам проведенной проверки для решения вопроса о необходимости принятия мер реагирования направ</w:t>
      </w:r>
      <w:r w:rsidR="006D7EFD" w:rsidRPr="0079146D">
        <w:rPr>
          <w:rFonts w:ascii="Times New Roman" w:hAnsi="Times New Roman" w:cs="Times New Roman"/>
          <w:sz w:val="28"/>
          <w:szCs w:val="28"/>
        </w:rPr>
        <w:t>лены</w:t>
      </w:r>
      <w:r w:rsidRPr="0079146D">
        <w:rPr>
          <w:rFonts w:ascii="Times New Roman" w:hAnsi="Times New Roman" w:cs="Times New Roman"/>
          <w:sz w:val="28"/>
          <w:szCs w:val="28"/>
        </w:rPr>
        <w:t xml:space="preserve"> в Следственное управление Следственного комитета России по Чукотскому автономному округу. </w:t>
      </w:r>
    </w:p>
    <w:p w:rsidR="0088429F" w:rsidRPr="0079146D" w:rsidRDefault="0088429F" w:rsidP="0095482E">
      <w:pPr>
        <w:spacing w:after="0" w:line="240" w:lineRule="auto"/>
        <w:ind w:firstLine="708"/>
        <w:jc w:val="both"/>
        <w:rPr>
          <w:rFonts w:ascii="Times New Roman" w:hAnsi="Times New Roman" w:cs="Times New Roman"/>
          <w:sz w:val="28"/>
          <w:szCs w:val="28"/>
        </w:rPr>
      </w:pPr>
    </w:p>
    <w:p w:rsidR="007A6676" w:rsidRPr="00BD1B4F" w:rsidRDefault="007A6676" w:rsidP="0095482E">
      <w:pPr>
        <w:spacing w:after="0" w:line="240" w:lineRule="auto"/>
        <w:ind w:firstLine="708"/>
        <w:jc w:val="both"/>
        <w:rPr>
          <w:rFonts w:ascii="Times New Roman" w:hAnsi="Times New Roman" w:cs="Times New Roman"/>
          <w:sz w:val="28"/>
          <w:szCs w:val="28"/>
        </w:rPr>
      </w:pPr>
    </w:p>
    <w:sectPr w:rsidR="007A6676" w:rsidRPr="00BD1B4F" w:rsidSect="005E7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54FF"/>
    <w:multiLevelType w:val="hybridMultilevel"/>
    <w:tmpl w:val="7DD6F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802D5"/>
    <w:rsid w:val="00041263"/>
    <w:rsid w:val="00072A5C"/>
    <w:rsid w:val="00091EE8"/>
    <w:rsid w:val="00126795"/>
    <w:rsid w:val="00130C21"/>
    <w:rsid w:val="001961D9"/>
    <w:rsid w:val="001C6C8C"/>
    <w:rsid w:val="001E079B"/>
    <w:rsid w:val="00260E96"/>
    <w:rsid w:val="002653BE"/>
    <w:rsid w:val="0028098C"/>
    <w:rsid w:val="0029389B"/>
    <w:rsid w:val="00294D65"/>
    <w:rsid w:val="002C56D7"/>
    <w:rsid w:val="002D78CF"/>
    <w:rsid w:val="003365EB"/>
    <w:rsid w:val="003440D7"/>
    <w:rsid w:val="003668BF"/>
    <w:rsid w:val="0039345A"/>
    <w:rsid w:val="00400A21"/>
    <w:rsid w:val="00413301"/>
    <w:rsid w:val="004211C7"/>
    <w:rsid w:val="0049292E"/>
    <w:rsid w:val="004C280C"/>
    <w:rsid w:val="004E0306"/>
    <w:rsid w:val="004F7817"/>
    <w:rsid w:val="00523BA2"/>
    <w:rsid w:val="00531FC9"/>
    <w:rsid w:val="00567FE0"/>
    <w:rsid w:val="00584A17"/>
    <w:rsid w:val="005C35C8"/>
    <w:rsid w:val="005E7ECC"/>
    <w:rsid w:val="00626D3A"/>
    <w:rsid w:val="006421CF"/>
    <w:rsid w:val="00651B3D"/>
    <w:rsid w:val="00651F52"/>
    <w:rsid w:val="006837D3"/>
    <w:rsid w:val="006A54FC"/>
    <w:rsid w:val="006B7B0F"/>
    <w:rsid w:val="006D7EFD"/>
    <w:rsid w:val="00723FE3"/>
    <w:rsid w:val="007318DC"/>
    <w:rsid w:val="007707B6"/>
    <w:rsid w:val="00773414"/>
    <w:rsid w:val="0079146D"/>
    <w:rsid w:val="007A6676"/>
    <w:rsid w:val="007C3C63"/>
    <w:rsid w:val="007D4990"/>
    <w:rsid w:val="007E5E92"/>
    <w:rsid w:val="008032B6"/>
    <w:rsid w:val="0082235F"/>
    <w:rsid w:val="008557B4"/>
    <w:rsid w:val="0088429F"/>
    <w:rsid w:val="00902F3B"/>
    <w:rsid w:val="00905A20"/>
    <w:rsid w:val="00910751"/>
    <w:rsid w:val="0095482E"/>
    <w:rsid w:val="009A01CC"/>
    <w:rsid w:val="009B4897"/>
    <w:rsid w:val="009B5C25"/>
    <w:rsid w:val="00A124F5"/>
    <w:rsid w:val="00A165AA"/>
    <w:rsid w:val="00A16604"/>
    <w:rsid w:val="00A450D5"/>
    <w:rsid w:val="00A65040"/>
    <w:rsid w:val="00AE71A5"/>
    <w:rsid w:val="00B377DB"/>
    <w:rsid w:val="00BA19F5"/>
    <w:rsid w:val="00BD1B4F"/>
    <w:rsid w:val="00BE2244"/>
    <w:rsid w:val="00C017CB"/>
    <w:rsid w:val="00C11433"/>
    <w:rsid w:val="00C26961"/>
    <w:rsid w:val="00CA6AB7"/>
    <w:rsid w:val="00CC19A4"/>
    <w:rsid w:val="00CE32E0"/>
    <w:rsid w:val="00CF587D"/>
    <w:rsid w:val="00D25766"/>
    <w:rsid w:val="00D25C94"/>
    <w:rsid w:val="00D3188F"/>
    <w:rsid w:val="00D355C5"/>
    <w:rsid w:val="00D57775"/>
    <w:rsid w:val="00DB1026"/>
    <w:rsid w:val="00DC6B3D"/>
    <w:rsid w:val="00DD33D5"/>
    <w:rsid w:val="00DE46AF"/>
    <w:rsid w:val="00E318EF"/>
    <w:rsid w:val="00EA4578"/>
    <w:rsid w:val="00EC06B1"/>
    <w:rsid w:val="00EC0D78"/>
    <w:rsid w:val="00EE3AF1"/>
    <w:rsid w:val="00EF155A"/>
    <w:rsid w:val="00EF22E6"/>
    <w:rsid w:val="00F30CF7"/>
    <w:rsid w:val="00F37B53"/>
    <w:rsid w:val="00F5462F"/>
    <w:rsid w:val="00F802D5"/>
    <w:rsid w:val="00FB6E5B"/>
    <w:rsid w:val="00FE1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C06B1"/>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0">
    <w:name w:val="ConsPlusNormal Знак"/>
    <w:basedOn w:val="a0"/>
    <w:link w:val="ConsPlusNormal"/>
    <w:locked/>
    <w:rsid w:val="00EC06B1"/>
    <w:rPr>
      <w:rFonts w:ascii="Times New Roman" w:hAnsi="Times New Roman" w:cs="Times New Roman"/>
      <w:b/>
      <w:bCs/>
      <w:sz w:val="28"/>
      <w:szCs w:val="28"/>
    </w:rPr>
  </w:style>
  <w:style w:type="paragraph" w:customStyle="1" w:styleId="a3">
    <w:name w:val="Таблицы (моноширинный)"/>
    <w:basedOn w:val="a"/>
    <w:next w:val="a"/>
    <w:uiPriority w:val="99"/>
    <w:rsid w:val="009B5C25"/>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paragraph" w:styleId="a4">
    <w:name w:val="List Paragraph"/>
    <w:basedOn w:val="a"/>
    <w:link w:val="a5"/>
    <w:uiPriority w:val="34"/>
    <w:qFormat/>
    <w:rsid w:val="009B5C25"/>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a5">
    <w:name w:val="Абзац списка Знак"/>
    <w:link w:val="a4"/>
    <w:uiPriority w:val="34"/>
    <w:locked/>
    <w:rsid w:val="001961D9"/>
    <w:rPr>
      <w:rFonts w:ascii="Arial Unicode MS" w:eastAsia="Arial Unicode MS" w:hAnsi="Arial Unicode MS" w:cs="Arial Unicode MS"/>
      <w:color w:val="000000"/>
      <w:sz w:val="24"/>
      <w:szCs w:val="24"/>
      <w:lang w:eastAsia="ru-RU"/>
    </w:rPr>
  </w:style>
  <w:style w:type="paragraph" w:styleId="a6">
    <w:name w:val="Balloon Text"/>
    <w:basedOn w:val="a"/>
    <w:link w:val="a7"/>
    <w:uiPriority w:val="99"/>
    <w:semiHidden/>
    <w:unhideWhenUsed/>
    <w:rsid w:val="006D7EF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7E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85D71-E329-4F88-B321-7F66786A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1422</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Николаюк</dc:creator>
  <cp:keywords/>
  <dc:description/>
  <cp:lastModifiedBy>admin</cp:lastModifiedBy>
  <cp:revision>7</cp:revision>
  <cp:lastPrinted>2018-03-12T00:23:00Z</cp:lastPrinted>
  <dcterms:created xsi:type="dcterms:W3CDTF">2018-03-07T01:46:00Z</dcterms:created>
  <dcterms:modified xsi:type="dcterms:W3CDTF">2018-03-12T02:33:00Z</dcterms:modified>
</cp:coreProperties>
</file>