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F" w:rsidRPr="00AB6ED4" w:rsidRDefault="009633BF" w:rsidP="009633B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9633BF" w:rsidRPr="009633BF" w:rsidRDefault="009633BF" w:rsidP="009633BF">
      <w:pPr>
        <w:pStyle w:val="a4"/>
        <w:spacing w:line="240" w:lineRule="auto"/>
        <w:ind w:left="142" w:firstLine="566"/>
        <w:jc w:val="both"/>
        <w:rPr>
          <w:rStyle w:val="FontStyle15"/>
          <w:b/>
          <w:sz w:val="28"/>
          <w:szCs w:val="28"/>
        </w:rPr>
      </w:pPr>
      <w:r w:rsidRPr="009633BF">
        <w:rPr>
          <w:rFonts w:ascii="Times New Roman" w:hAnsi="Times New Roman" w:cs="Times New Roman"/>
          <w:b/>
          <w:sz w:val="28"/>
          <w:szCs w:val="28"/>
        </w:rPr>
        <w:t xml:space="preserve">о результатах исполнения Представления Счетной палаты Чукотского автономного округа от </w:t>
      </w:r>
      <w:r w:rsidRPr="009633BF">
        <w:rPr>
          <w:rFonts w:ascii="Times New Roman" w:eastAsia="Calibri" w:hAnsi="Times New Roman" w:cs="Times New Roman"/>
          <w:b/>
          <w:sz w:val="28"/>
          <w:szCs w:val="28"/>
        </w:rPr>
        <w:t>21 мая 2018 года №11/</w:t>
      </w:r>
      <w:proofErr w:type="spellStart"/>
      <w:proofErr w:type="gramStart"/>
      <w:r w:rsidRPr="009633B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6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направленного в адрес Департамента промышленной и сельскохозяйственной политики Чукотского автономного округа по результатам  контрольного мероприятия </w:t>
      </w:r>
      <w:r w:rsidRPr="009633BF">
        <w:rPr>
          <w:rFonts w:ascii="Times New Roman" w:eastAsia="Calibri" w:hAnsi="Times New Roman" w:cs="Times New Roman"/>
          <w:b/>
          <w:sz w:val="28"/>
          <w:szCs w:val="28"/>
        </w:rPr>
        <w:t>«Проверка законности и</w:t>
      </w:r>
      <w:r w:rsidRPr="009633BF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транспортной инфраструктуры Чукотского автономного округа на 2014-2022 годы» подпрограммы «Развитие авиационного комплекса» за 2016-2017 годы»</w:t>
      </w:r>
      <w:r w:rsidRPr="0096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3BF" w:rsidRPr="000D13C6" w:rsidRDefault="009633BF" w:rsidP="0096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33BF" w:rsidRDefault="009633BF" w:rsidP="009633B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Счетной палаты Чукотского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Департаментом </w:t>
      </w:r>
      <w:r w:rsidRPr="0096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и сельскохозяйственной политики Чукотского автономного округа</w:t>
      </w:r>
      <w:r w:rsidRPr="0096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результатах использования Государственным предприятием Чукотского автономного округа «ЧукотАВИА» прибыли, полученной за 2016-2017 годы, на ремонт здания «Ангар».</w:t>
      </w: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3BF" w:rsidRDefault="009633BF" w:rsidP="009633B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BF" w:rsidRDefault="009633BF" w:rsidP="009633B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BF" w:rsidRDefault="009633BF" w:rsidP="009633B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BF" w:rsidRDefault="009633BF" w:rsidP="009633B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33BF" w:rsidRPr="00DC730D" w:rsidRDefault="009633BF" w:rsidP="00963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3C0A" w:rsidRDefault="00F93C0A"/>
    <w:sectPr w:rsidR="00F93C0A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BF"/>
    <w:rsid w:val="009633BF"/>
    <w:rsid w:val="00CD0F87"/>
    <w:rsid w:val="00F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3BF"/>
    <w:pPr>
      <w:ind w:left="720"/>
      <w:contextualSpacing/>
    </w:pPr>
  </w:style>
  <w:style w:type="character" w:customStyle="1" w:styleId="FontStyle15">
    <w:name w:val="Font Style15"/>
    <w:uiPriority w:val="99"/>
    <w:rsid w:val="009633BF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63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1</cp:revision>
  <dcterms:created xsi:type="dcterms:W3CDTF">2018-07-30T21:48:00Z</dcterms:created>
  <dcterms:modified xsi:type="dcterms:W3CDTF">2018-07-30T22:01:00Z</dcterms:modified>
</cp:coreProperties>
</file>