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2606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>Утвержден</w:t>
      </w:r>
    </w:p>
    <w:p w14:paraId="76137E5B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>приказом Счетной палаты</w:t>
      </w:r>
    </w:p>
    <w:p w14:paraId="64E36284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14:paraId="02474CBB" w14:textId="5ABCA1B5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40" w:lineRule="auto"/>
        <w:ind w:left="2410" w:firstLine="2693"/>
        <w:jc w:val="both"/>
        <w:rPr>
          <w:rFonts w:ascii="Times New Roman" w:hAnsi="Times New Roman" w:cs="Times New Roman"/>
          <w:sz w:val="24"/>
          <w:szCs w:val="24"/>
        </w:rPr>
      </w:pPr>
      <w:r w:rsidRPr="00CE7097">
        <w:rPr>
          <w:rFonts w:ascii="Times New Roman" w:hAnsi="Times New Roman" w:cs="Times New Roman"/>
          <w:sz w:val="24"/>
          <w:szCs w:val="24"/>
        </w:rPr>
        <w:t xml:space="preserve">от </w:t>
      </w:r>
      <w:r w:rsidRPr="003E753F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E753F">
        <w:rPr>
          <w:rFonts w:ascii="Times New Roman" w:hAnsi="Times New Roman" w:cs="Times New Roman"/>
          <w:sz w:val="24"/>
          <w:szCs w:val="24"/>
        </w:rPr>
        <w:t>2021 года № 87-о/д</w:t>
      </w:r>
    </w:p>
    <w:p w14:paraId="04574F32" w14:textId="173EAE9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7097">
        <w:rPr>
          <w:rFonts w:ascii="Times New Roman" w:hAnsi="Times New Roman" w:cs="Times New Roman"/>
          <w:sz w:val="24"/>
          <w:szCs w:val="24"/>
        </w:rPr>
        <w:t xml:space="preserve">(протокол Коллегии от </w:t>
      </w:r>
      <w:r>
        <w:rPr>
          <w:rFonts w:ascii="Times New Roman" w:hAnsi="Times New Roman" w:cs="Times New Roman"/>
          <w:sz w:val="24"/>
          <w:szCs w:val="24"/>
        </w:rPr>
        <w:t>19.11.2021 г. №25</w:t>
      </w:r>
      <w:r w:rsidRPr="00CE7097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2485D98E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DF7E362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DB0A24" w14:textId="77777777" w:rsidR="00813A02" w:rsidRDefault="00813A02" w:rsidP="00813A02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3210004" w14:textId="77777777" w:rsidR="00813A02" w:rsidRPr="00CE7097" w:rsidRDefault="00813A02" w:rsidP="00813A02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0A535F" w14:textId="77777777" w:rsidR="00813A02" w:rsidRDefault="00813A02" w:rsidP="00813A02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D4D03" w14:textId="77777777" w:rsidR="00813A02" w:rsidRDefault="00813A02" w:rsidP="00813A02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03C57" w14:textId="77777777" w:rsidR="00813A02" w:rsidRPr="00CE7097" w:rsidRDefault="00813A02" w:rsidP="00813A02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79DB0" w14:textId="77777777" w:rsidR="00813A02" w:rsidRPr="00CE7097" w:rsidRDefault="00813A02" w:rsidP="00813A02">
      <w:pPr>
        <w:spacing w:after="0" w:line="276" w:lineRule="auto"/>
        <w:ind w:right="-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938BD" w14:textId="77777777" w:rsidR="00813A02" w:rsidRDefault="00813A02" w:rsidP="00813A02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4D5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14:paraId="65826F4B" w14:textId="77777777" w:rsidR="00813A02" w:rsidRPr="00C614D5" w:rsidRDefault="00813A02" w:rsidP="00813A02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F478C5" w14:textId="0340A943" w:rsidR="00813A02" w:rsidRDefault="00813A02" w:rsidP="00813A02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C614D5">
        <w:rPr>
          <w:rFonts w:ascii="Times New Roman" w:hAnsi="Times New Roman" w:cs="Times New Roman"/>
          <w:b/>
          <w:noProof/>
          <w:sz w:val="36"/>
          <w:szCs w:val="36"/>
        </w:rPr>
        <w:t xml:space="preserve">Счетной палаты Чукотского  автономного округа </w:t>
      </w:r>
    </w:p>
    <w:p w14:paraId="62AA152D" w14:textId="6657464B" w:rsidR="00D95E33" w:rsidRPr="00D95E33" w:rsidRDefault="00D95E33" w:rsidP="00813A02">
      <w:pPr>
        <w:spacing w:after="0" w:line="276" w:lineRule="auto"/>
        <w:ind w:left="57" w:right="5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95E33">
        <w:rPr>
          <w:rFonts w:ascii="Times New Roman" w:hAnsi="Times New Roman" w:cs="Times New Roman"/>
          <w:noProof/>
          <w:sz w:val="24"/>
          <w:szCs w:val="24"/>
        </w:rPr>
        <w:t>(в редакции, утвержденной приказом Счетной палаты Чукотского автономного округа от 15.06.2022 №45-о/д)</w:t>
      </w:r>
    </w:p>
    <w:p w14:paraId="58CA0651" w14:textId="77777777" w:rsidR="00813A02" w:rsidRPr="00CE7097" w:rsidRDefault="00813A02" w:rsidP="00813A02">
      <w:pPr>
        <w:spacing w:after="0" w:line="276" w:lineRule="auto"/>
        <w:ind w:left="57" w:right="57" w:hanging="3182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596128B7" w14:textId="77777777" w:rsidR="00813A02" w:rsidRPr="00C614D5" w:rsidRDefault="00813A02" w:rsidP="00813A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7097">
        <w:rPr>
          <w:rFonts w:ascii="Times New Roman" w:hAnsi="Times New Roman" w:cs="Times New Roman"/>
          <w:sz w:val="28"/>
          <w:szCs w:val="28"/>
        </w:rPr>
        <w:t>Действует с 01.</w:t>
      </w:r>
      <w:r w:rsidRPr="00C614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097">
        <w:rPr>
          <w:rFonts w:ascii="Times New Roman" w:hAnsi="Times New Roman" w:cs="Times New Roman"/>
          <w:sz w:val="28"/>
          <w:szCs w:val="28"/>
        </w:rPr>
        <w:t>.202</w:t>
      </w:r>
      <w:r w:rsidRPr="00C614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F63E5C5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672A8FC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7C98D1B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A37428A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5007A07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E564CD7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FCE95F8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35C17F8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F106CDF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E42590F" w14:textId="77777777" w:rsidR="00813A02" w:rsidRPr="00CE7097" w:rsidRDefault="00813A02" w:rsidP="00D95E33">
      <w:pPr>
        <w:spacing w:after="0" w:line="276" w:lineRule="auto"/>
        <w:ind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25F7DDF" w14:textId="77777777" w:rsidR="00813A02" w:rsidRPr="00CE7097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46CC3BB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B9DB01B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B79C71C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9D86C12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EB69B6C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E755081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59E4FA4" w14:textId="77777777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561F3D6" w14:textId="2044CEDD" w:rsidR="00813A02" w:rsidRDefault="00813A02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AC0AF2F" w14:textId="77777777" w:rsidR="00577640" w:rsidRDefault="00577640" w:rsidP="00813A02">
      <w:pPr>
        <w:spacing w:after="0" w:line="276" w:lineRule="auto"/>
        <w:ind w:left="3040" w:right="320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F150196" w14:textId="1D0D48B6" w:rsidR="009A446C" w:rsidRDefault="00813A02" w:rsidP="00577640">
      <w:pPr>
        <w:spacing w:after="0" w:line="276" w:lineRule="auto"/>
        <w:ind w:left="3040" w:right="32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097">
        <w:rPr>
          <w:rFonts w:ascii="Times New Roman" w:hAnsi="Times New Roman" w:cs="Times New Roman"/>
          <w:bCs/>
          <w:noProof/>
          <w:sz w:val="28"/>
          <w:szCs w:val="28"/>
        </w:rPr>
        <w:t>г. Анадырь</w:t>
      </w:r>
      <w:r w:rsidR="009A44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1DF469A" w14:textId="12BEBAC5" w:rsidR="00CE7097" w:rsidRDefault="00CE7097" w:rsidP="00CE709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0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14:paraId="3A0FCBF1" w14:textId="77777777" w:rsidR="00FF3659" w:rsidRPr="00FF3659" w:rsidRDefault="00FF3659" w:rsidP="00CE709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9355"/>
        <w:gridCol w:w="579"/>
      </w:tblGrid>
      <w:tr w:rsidR="00D27BE5" w:rsidRPr="00D27BE5" w14:paraId="3BDF6AAB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6A97" w14:textId="14FA9A0E" w:rsidR="00D27BE5" w:rsidRPr="009A446C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1. Общие положения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E9F7" w14:textId="77777777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7BE5" w:rsidRPr="00D27BE5" w14:paraId="79CAE7C4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F5F8" w14:textId="77777777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1. Предмет Регламента Счетной палаты Чукотского автономного округа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E863" w14:textId="77777777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11E1" w:rsidRPr="00D27BE5" w14:paraId="410B860D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CD8ED" w14:textId="05E2ACF9" w:rsidR="00CD11E1" w:rsidRPr="00D27BE5" w:rsidRDefault="00CD11E1" w:rsidP="00CD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Содержание направлений деятельности Счетной палаты, возглавляемых заместителем Председателя Счетной палаты и аудиторами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AC59B" w14:textId="5AEB16C4" w:rsidR="00CD11E1" w:rsidRDefault="00CD11E1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7BE5" w:rsidRPr="00D27BE5" w14:paraId="6DBBF74E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A472E" w14:textId="18BBFD89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Принципы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AF05" w14:textId="2637AB7F" w:rsidR="00D27BE5" w:rsidRPr="00D27BE5" w:rsidRDefault="0027105D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11E1" w14:paraId="0FD080A1" w14:textId="77777777" w:rsidTr="00095E2F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53F6C" w14:textId="77777777" w:rsidR="00CD11E1" w:rsidRPr="00CD11E1" w:rsidRDefault="00CD11E1" w:rsidP="00095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1E1">
              <w:rPr>
                <w:rFonts w:ascii="Times New Roman" w:hAnsi="Times New Roman" w:cs="Times New Roman"/>
                <w:sz w:val="24"/>
                <w:szCs w:val="24"/>
              </w:rPr>
              <w:t>Статья 4. Локальные нормативные акты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F021A" w14:textId="77777777" w:rsidR="00CD11E1" w:rsidRDefault="00CD11E1" w:rsidP="00095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BE5" w:rsidRPr="00D27BE5" w14:paraId="1652054B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30EA" w14:textId="528E42EC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CD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66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37A1" w14:textId="77777777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BE5" w:rsidRPr="00D27BE5" w14:paraId="6E9C5DDC" w14:textId="77777777" w:rsidTr="00E54C62">
        <w:trPr>
          <w:trHeight w:val="641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1C4A4" w14:textId="25C4F748" w:rsidR="00D27BE5" w:rsidRPr="009A446C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 2. Председатель Счетной палаты, заместитель Председателя Счетной палаты, аудиторы Счетной палаты, Коллегия Счетной палаты, аппарат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C2D6" w14:textId="492CD051" w:rsidR="00D27BE5" w:rsidRPr="00D27BE5" w:rsidRDefault="00183E6B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14:paraId="10B53A93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C41E" w14:textId="47AB63F0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Председатель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B532" w14:textId="1085F854" w:rsidR="00D27BE5" w:rsidRPr="00D27BE5" w:rsidRDefault="00F13116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14:paraId="680EDD0F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5506" w14:textId="6629BE32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Заместитель Председателя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C463" w14:textId="43C9C8A7" w:rsidR="00D27BE5" w:rsidRPr="00D27BE5" w:rsidRDefault="00C614D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14:paraId="42666C60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7326" w14:textId="4270084F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Аудиторы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4575" w14:textId="01268DCF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BE5" w:rsidRPr="00D27BE5" w14:paraId="2B191977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874AA" w14:textId="74C17BAE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Коллегия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9D23" w14:textId="62F17849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BE5" w:rsidRPr="00D27BE5" w14:paraId="3BB9FD8D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A439" w14:textId="65850029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Аппарат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30F2E" w14:textId="3A6754FF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74A02" w:rsidRPr="00D27BE5" w14:paraId="3B7A0755" w14:textId="77777777" w:rsidTr="00FF3659">
        <w:trPr>
          <w:trHeight w:val="38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5BDBF" w14:textId="50D14FC9" w:rsidR="00974A02" w:rsidRPr="00D27BE5" w:rsidRDefault="00974A02" w:rsidP="00974A02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EB3C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26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4A02">
              <w:rPr>
                <w:rFonts w:ascii="Times New Roman" w:hAnsi="Times New Roman" w:cs="Times New Roman"/>
                <w:sz w:val="24"/>
                <w:szCs w:val="24"/>
              </w:rPr>
              <w:t>Гарантии правового статуса должностных лиц и иных сотрудников аппарата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0640D" w14:textId="77777777" w:rsidR="00974A02" w:rsidRDefault="00974A02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BD412D" w14:textId="204EBE9E" w:rsidR="00974A02" w:rsidRPr="00D27BE5" w:rsidRDefault="00974A02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7BE5" w:rsidRPr="00D27BE5" w14:paraId="79DBEEA2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D9A5" w14:textId="4027B1C2" w:rsidR="00D27BE5" w:rsidRPr="009A446C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3. Внутренние вопросы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7D75" w14:textId="40821D68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14:paraId="15D4377A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EA3E2" w14:textId="02B4D28E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работы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1BF4A" w14:textId="055C7F3F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14:paraId="76D449C4" w14:textId="77777777" w:rsidTr="00E54C62">
        <w:trPr>
          <w:trHeight w:val="50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02A3" w14:textId="7A291B3A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 w:rsidR="00E5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5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рассмотрения поручений и обращений, обязательных для рассмотрения Коллегией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ED58" w14:textId="0F99B007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BE5" w:rsidRPr="00D27BE5" w14:paraId="7B294AD2" w14:textId="77777777" w:rsidTr="00E54C62">
        <w:trPr>
          <w:trHeight w:val="53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ED9F" w14:textId="02C5435C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Порядок работы с заявлениями и обращениями в адрес Счетной палаты, не обязательными для рассмотрения Коллегией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CBB2" w14:textId="2081E841"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14:paraId="3BC87D76" w14:textId="77777777" w:rsidTr="00E54C62">
        <w:trPr>
          <w:trHeight w:val="54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84E5A" w14:textId="34072928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Порядок рассмотрения жалоб на действия аудиторов Счетной палаты и иных жалоб, поступивших в адрес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BA78" w14:textId="51328BC3"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14:paraId="3E4D7E46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F90D" w14:textId="20E3B522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Организация внутреннего финансового контроля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31C1" w14:textId="00A87806"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7BE5" w:rsidRPr="00D27BE5" w14:paraId="29554267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1002" w14:textId="3C385BEE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Управление качеством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E8A2" w14:textId="29788D04" w:rsidR="00D27BE5" w:rsidRPr="00D27BE5" w:rsidRDefault="00F13116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27BE5" w:rsidRPr="00D27BE5" w14:paraId="5F317771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420F" w14:textId="288D2E65" w:rsidR="00D27BE5" w:rsidRPr="00D27BE5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работы со служебными документами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0EB8" w14:textId="6B13DA52" w:rsidR="00D27BE5" w:rsidRPr="00D27BE5" w:rsidRDefault="00F13116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27BE5" w:rsidRPr="00D27BE5" w14:paraId="5BC3829A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018A6" w14:textId="0D1E13CD" w:rsidR="00D27BE5" w:rsidRPr="00D27BE5" w:rsidRDefault="00D27BE5" w:rsidP="00D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Информационно-техническая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E4FAD" w14:textId="133C8268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BE5" w:rsidRPr="00D27BE5" w14:paraId="49263819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375E" w14:textId="617597F6" w:rsidR="00D27BE5" w:rsidRPr="009A446C" w:rsidRDefault="00D27BE5" w:rsidP="00D27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4. Порядок подготовки и проведения контрольных и экспертно-аналитических мероприятий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00CB" w14:textId="6E83AC0E"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BE5" w:rsidRPr="00D27BE5" w14:paraId="3B436308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F471" w14:textId="12FDA733" w:rsidR="00D27BE5" w:rsidRPr="00953866" w:rsidRDefault="00D27BE5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 w:rsidR="008122C2"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проведения контрольных и экспертно-аналитических мероприятий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7954" w14:textId="7C2F4F0F" w:rsidR="00D27BE5" w:rsidRPr="00D27BE5" w:rsidRDefault="00EB3C7C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7BE5" w:rsidRPr="00D27BE5" w14:paraId="0D709818" w14:textId="77777777" w:rsidTr="00953866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B09BE" w14:textId="3B39B7CC" w:rsidR="00D27BE5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Проведение контрольных и экспертно-аналитических мероприятий и оформление их результатов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7DB7" w14:textId="10AD376C" w:rsidR="00D27BE5" w:rsidRPr="00D27BE5" w:rsidRDefault="00D27BE5" w:rsidP="00D2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866" w:rsidRPr="00D27BE5" w14:paraId="2ABE2370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DC84B" w14:textId="6BDF92A4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Возбуждение дел об административных правонарушениях должностными лицами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9D006" w14:textId="3684869E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14:paraId="7C859957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968E" w14:textId="00B6C9FA" w:rsidR="00953866" w:rsidRPr="00953866" w:rsidRDefault="00953866" w:rsidP="00953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направления Счетной палатой запросов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8426" w14:textId="43AA5FD0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14:paraId="494FCB06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A268" w14:textId="7B5B9C92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принятие решений по результатам контрольных и экспертно-аналитических мероприятий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36BD" w14:textId="046BA518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866" w:rsidRPr="00D27BE5" w14:paraId="19866186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8145" w14:textId="69E7DE74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Представления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F09B" w14:textId="4A6CA3DC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3866" w:rsidRPr="00D27BE5" w14:paraId="3B370FD4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04C8" w14:textId="7D326CD1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Предписания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C41D9" w14:textId="2E73A536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3866" w:rsidRPr="00D27BE5" w14:paraId="68D2CC80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045E" w14:textId="28E3D726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Уведомления Счетной палаты о применении бюджетных мер принуждения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6782" w14:textId="09C56383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3866" w:rsidRPr="00D27BE5" w14:paraId="341DAF7C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4874" w14:textId="416CD70E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ьма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Счетной палаты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70F1" w14:textId="088616EF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14:paraId="11257688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EB08" w14:textId="7D53B56A" w:rsidR="00953866" w:rsidRPr="00953866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 2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об отмене представления или предписания Счетной палаты или о внесении в них изменений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7A96" w14:textId="48BE96AE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14:paraId="752D7A30" w14:textId="77777777" w:rsidTr="00E54C62">
        <w:trPr>
          <w:trHeight w:val="113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EF10" w14:textId="7181DF62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Счетной палатой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власти Чукотского автономного округа, не связанные с включением контрольных и экспертно-аналитических мероприятий в план работы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01760" w14:textId="7AE26D7B"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3866" w:rsidRPr="00D27BE5" w14:paraId="4AF9BA5C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8C1B" w14:textId="5E1B235D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Конфликт интересов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CCDA4" w14:textId="158B0B1E"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3866" w:rsidRPr="00D27BE5" w14:paraId="4F5F1DE0" w14:textId="77777777" w:rsidTr="00E54C62">
        <w:trPr>
          <w:trHeight w:val="145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CC16" w14:textId="496719F9" w:rsidR="00953866" w:rsidRPr="009A446C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5. Взаимодействие Счетной палаты Чукотского автономного округа со Счетной палатой Российской Федерации, правоохранительными органами Чукотского автономного округа, органами государственной власти Чукотского автономного округа, контрольно-счетными органами субъектов Российской Федерации, муниципальных образований Чукотского автономного округа, привлечение к участию в проводимых Счетной палатой мероприятиях отдельных специалистов государственных и негосударственных организаций – независимых экспертов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52D13" w14:textId="43EBA33A"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3866" w:rsidRPr="00D27BE5" w14:paraId="57F2B761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EA67" w14:textId="4726BA80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Сотрудничество Счетной палаты Чукотского автономного округа со Счетной палатой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2499" w14:textId="0F0F1FD8" w:rsidR="00953866" w:rsidRPr="00D27BE5" w:rsidRDefault="00EB3C7C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3866" w:rsidRPr="00D27BE5" w14:paraId="00F9332F" w14:textId="77777777" w:rsidTr="00E54C62">
        <w:trPr>
          <w:trHeight w:val="5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EE1D" w14:textId="7321183D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B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89B43" w14:textId="620E189C" w:rsidR="00953866" w:rsidRPr="00D27BE5" w:rsidRDefault="00F1311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53866" w:rsidRPr="00D27BE5" w14:paraId="61F1371C" w14:textId="77777777" w:rsidTr="00E54C62">
        <w:trPr>
          <w:trHeight w:val="54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D3D61" w14:textId="34CDF663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Взаимодействие Счетной палаты с контрольно-счетными органами субъектов Российской Федерации и муниципальных образований Чукотского автономного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B1FE" w14:textId="74DC0E5E" w:rsidR="00953866" w:rsidRPr="00D27BE5" w:rsidRDefault="00F1311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953866" w:rsidRPr="00D27BE5" w14:paraId="7BD8F73D" w14:textId="77777777" w:rsidTr="00E54C62">
        <w:trPr>
          <w:trHeight w:val="66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2534" w14:textId="61E7F300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участию в проводимых Счетной палатой мероприятиях отдельных специалистов государственных негосударственных организаций – независимых экспертов по вопросам, требующим специальных знаний и навыков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3BA6" w14:textId="2163B51A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866" w:rsidRPr="00D27BE5" w14:paraId="7C40F65C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1D83F" w14:textId="60978048" w:rsidR="00953866" w:rsidRPr="009A446C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6. Порядок работы с обращениями граждан и организаций, прием граждан в Счетной палате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BC48" w14:textId="4AE46887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866" w:rsidRPr="00D27BE5" w14:paraId="5A77A4AF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3050" w14:textId="562CAB4B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Организация работы по рассмотрению обращений граждан и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67DE" w14:textId="66BB6B17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866" w:rsidRPr="00D27BE5" w14:paraId="35B6206E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5C34A" w14:textId="543B6F8A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Порядок рассмотрения обращений граждан и организаций, поступивших в письменной форме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AF13" w14:textId="382E862C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3866" w:rsidRPr="00D27BE5" w14:paraId="4416CF8C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DC1A" w14:textId="26BD5DFD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личного приема граждан в Счетной палате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A2F8" w14:textId="4244212A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14:paraId="2EC32257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50454" w14:textId="2392EA3A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рассмотрения электронных обращений, и организация работы интернет-приемной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D585" w14:textId="38670CE6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14:paraId="57FBC6EE" w14:textId="77777777" w:rsidTr="00E54C62">
        <w:trPr>
          <w:trHeight w:val="61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20FA" w14:textId="4EDA6C50" w:rsidR="00953866" w:rsidRPr="009A446C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 7. Взаимодействие Счетной палаты со средствами массовой информации и с иными пользователями информацией. Порядок обеспечения доступа к информации о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C13A" w14:textId="4E56B88F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3866" w:rsidRPr="00D27BE5" w14:paraId="3E00A8FD" w14:textId="77777777" w:rsidTr="00E54C62">
        <w:trPr>
          <w:trHeight w:val="52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71D9" w14:textId="1E76B99D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 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Гласность в работе Счетной палаты. Способы и формы предоставления информации о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866B" w14:textId="1724E609" w:rsidR="00953866" w:rsidRPr="00D27BE5" w:rsidRDefault="00953866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3866" w:rsidRPr="00D27BE5" w14:paraId="77D5C0D9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FBDE3" w14:textId="40E55F0F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обеспечения доступа к информации о деятельности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48E5A" w14:textId="5C53E2D9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3866" w:rsidRPr="00D27BE5" w14:paraId="2C491BEF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440D6" w14:textId="1C8368C4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Бюллетень Счетной палаты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4342" w14:textId="42011C80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3866" w:rsidRPr="00D27BE5" w14:paraId="7972AEF1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7B51" w14:textId="2C5FCEC4" w:rsidR="00953866" w:rsidRPr="009A446C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A4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Раздел 8. Заключительные положения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47D96" w14:textId="3D8395C8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14:paraId="692DEF11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5062" w14:textId="03DFDD8D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62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вступления Регламента в силу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8AC2" w14:textId="6F53B604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14:paraId="18B726A2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6107" w14:textId="3055A803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4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2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Регламент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1B11" w14:textId="71A593A4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3866" w:rsidRPr="00D27BE5" w14:paraId="5C3C3DBF" w14:textId="77777777" w:rsidTr="00E54C62">
        <w:trPr>
          <w:trHeight w:val="36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AE936" w14:textId="1767CF79" w:rsidR="00953866" w:rsidRPr="009A446C" w:rsidRDefault="00953866" w:rsidP="00953866">
            <w:pPr>
              <w:pStyle w:val="af3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A446C">
              <w:rPr>
                <w:bCs/>
                <w:color w:val="000000"/>
                <w:sz w:val="26"/>
                <w:szCs w:val="26"/>
              </w:rPr>
              <w:t>Приложение №1</w:t>
            </w:r>
            <w:r w:rsidRPr="009A446C">
              <w:rPr>
                <w:sz w:val="26"/>
                <w:szCs w:val="26"/>
              </w:rPr>
              <w:t xml:space="preserve"> «Содержание направлений деятельности Счетной палаты, возглавляемых заместителем Председателя Счетной палаты и аудиторами Счетной палаты</w:t>
            </w:r>
            <w:r w:rsidR="000344C7" w:rsidRPr="009A446C">
              <w:rPr>
                <w:sz w:val="26"/>
                <w:szCs w:val="26"/>
              </w:rPr>
              <w:t>»</w:t>
            </w:r>
          </w:p>
          <w:p w14:paraId="4551C4F5" w14:textId="77777777" w:rsidR="00953866" w:rsidRPr="00D27BE5" w:rsidRDefault="00953866" w:rsidP="0095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B601" w14:textId="2F30B32A" w:rsidR="00953866" w:rsidRPr="00D27BE5" w:rsidRDefault="00F67928" w:rsidP="0095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13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14:paraId="19C3F54A" w14:textId="77777777" w:rsidR="00FF3659" w:rsidRDefault="00FF3659" w:rsidP="00663B05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2C19FF9" w14:textId="578B90F4" w:rsidR="00AD11E9" w:rsidRPr="006E515C" w:rsidRDefault="00FF3659" w:rsidP="0057764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D11E9" w:rsidRPr="006E515C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</w:p>
    <w:p w14:paraId="1922F7DD" w14:textId="23278F9A" w:rsidR="00AD11E9" w:rsidRPr="006E515C" w:rsidRDefault="00AD11E9" w:rsidP="0060791E">
      <w:pPr>
        <w:widowControl w:val="0"/>
        <w:autoSpaceDE w:val="0"/>
        <w:autoSpaceDN w:val="0"/>
        <w:adjustRightInd w:val="0"/>
        <w:spacing w:after="8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</w:t>
      </w:r>
      <w:r w:rsidR="00E54C62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1. Предмет Регламента Счетной палаты Чукотского автономного округа</w:t>
      </w:r>
    </w:p>
    <w:p w14:paraId="7CD1AE37" w14:textId="513E1CB8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1. Регламент Счетной палаты Чукотского автономного округа (далее – Регламент, Счетная палата) утверждается во исполнение статьи 15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статей 4, 4.1.1., 9.1. и 28 </w:t>
      </w:r>
      <w:hyperlink r:id="rId8" w:history="1">
        <w:r w:rsidRPr="00CD11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11E1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30 июня 1998 года № 36-ОЗ «О Счетной палате Чукотского автономного округа» (далее - Закон «О Счетной палате») и устанавливает основные правила организации деятельности при реализации полномочий Счетной палаты.</w:t>
      </w:r>
    </w:p>
    <w:p w14:paraId="13157A7B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2. Положения Регламента являются обязательными для членов Коллегии, инспекторов и иных сотрудников Аппарата Счетной палаты (далее - сотрудники Счетной палаты). Неотъемлемой частью Регламента является Приложение №1 «Содержание направлений деятельности Счетной палаты, возглавляемых заместителем Председателя Счетной палаты и аудиторами Счетной палаты». </w:t>
      </w:r>
    </w:p>
    <w:p w14:paraId="3A0875F5" w14:textId="005C0FA3" w:rsid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3. По вопросам, порядок решения которых не урегулирован Регламентом и если установление такого порядка не относится в соответствии с Федеральным </w:t>
      </w:r>
      <w:hyperlink r:id="rId9" w:history="1">
        <w:r w:rsidRPr="00CD11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11E1">
        <w:rPr>
          <w:rFonts w:ascii="Times New Roman" w:hAnsi="Times New Roman" w:cs="Times New Roman"/>
          <w:sz w:val="28"/>
          <w:szCs w:val="28"/>
        </w:rPr>
        <w:t xml:space="preserve"> № 6-ФЗ, Законом «О Счетной палате» к предмету Регламента, а также, если их решение в соответствии с указанными законами и Регламентом не относится к компетенции Коллегии, заместителя Председателя Счетной палаты, аудитора Счетной палаты, в соответствии со </w:t>
      </w:r>
      <w:hyperlink r:id="rId10" w:history="1">
        <w:r w:rsidRPr="00CD11E1">
          <w:rPr>
            <w:rFonts w:ascii="Times New Roman" w:hAnsi="Times New Roman" w:cs="Times New Roman"/>
            <w:sz w:val="28"/>
            <w:szCs w:val="28"/>
          </w:rPr>
          <w:t xml:space="preserve">статьей 4.1.1. </w:t>
        </w:r>
      </w:hyperlink>
      <w:r w:rsidRPr="00CD11E1">
        <w:rPr>
          <w:rFonts w:ascii="Times New Roman" w:hAnsi="Times New Roman" w:cs="Times New Roman"/>
          <w:sz w:val="28"/>
          <w:szCs w:val="28"/>
        </w:rPr>
        <w:t>Закона «О Счетной палате» решения принимаются Председателем Счетной палаты.</w:t>
      </w:r>
    </w:p>
    <w:p w14:paraId="0B4B4A74" w14:textId="77777777" w:rsidR="00CD11E1" w:rsidRDefault="00CD11E1" w:rsidP="0060791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AAD7FBF" w14:textId="530F415C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1">
        <w:rPr>
          <w:rFonts w:ascii="Times New Roman" w:hAnsi="Times New Roman" w:cs="Times New Roman"/>
          <w:b/>
          <w:sz w:val="28"/>
          <w:szCs w:val="28"/>
        </w:rPr>
        <w:t>Статья 2. Содержание направлений деятельности Счетной палаты, возглавляемых заместителем Председателя Счетной палаты и аудиторами Счетной палаты</w:t>
      </w:r>
    </w:p>
    <w:p w14:paraId="1D0AC2E4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В целях наиболее рационального и эффективного решения поставленных задач в Счетной палате создаются четыре направления, охватывающих весь комплекс видов и основных направлений деятельности Счетной палаты (далее – направления деятельности). Три направления деятельности возглавляют аудиторы Счетной палаты и одно направление деятельности курирует заместитель Председателя Счетной палаты.</w:t>
      </w:r>
    </w:p>
    <w:p w14:paraId="40E36C03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Конкретное содержание направлений деятельности утверждается Коллегией Счетной палаты и установлено приложением 1 к настоящему Регламенту.</w:t>
      </w:r>
    </w:p>
    <w:p w14:paraId="1B10F23A" w14:textId="290E7FFD" w:rsidR="00AD11E9" w:rsidRPr="0049430A" w:rsidRDefault="00AD11E9" w:rsidP="00663B05">
      <w:pPr>
        <w:widowControl w:val="0"/>
        <w:tabs>
          <w:tab w:val="left" w:pos="740"/>
        </w:tabs>
        <w:autoSpaceDE w:val="0"/>
        <w:autoSpaceDN w:val="0"/>
        <w:adjustRightInd w:val="0"/>
        <w:spacing w:before="80"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30A">
        <w:rPr>
          <w:rFonts w:ascii="Times New Roman" w:hAnsi="Times New Roman" w:cs="Times New Roman"/>
          <w:sz w:val="28"/>
          <w:szCs w:val="28"/>
        </w:rPr>
        <w:t> </w:t>
      </w:r>
      <w:r w:rsidRPr="004943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D11E1">
        <w:rPr>
          <w:rFonts w:ascii="Times New Roman" w:hAnsi="Times New Roman" w:cs="Times New Roman"/>
          <w:b/>
          <w:sz w:val="28"/>
          <w:szCs w:val="28"/>
        </w:rPr>
        <w:t>3</w:t>
      </w:r>
      <w:r w:rsidRPr="0049430A">
        <w:rPr>
          <w:rFonts w:ascii="Times New Roman" w:hAnsi="Times New Roman" w:cs="Times New Roman"/>
          <w:b/>
          <w:sz w:val="28"/>
          <w:szCs w:val="28"/>
        </w:rPr>
        <w:t>. Принципы деятельности Счетной палаты</w:t>
      </w:r>
    </w:p>
    <w:p w14:paraId="7429628D" w14:textId="1E79A6DA"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AD11E9" w:rsidRPr="006E51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="00AD11E9" w:rsidRPr="006E515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AD11E9" w:rsidRPr="006E515C">
        <w:rPr>
          <w:rFonts w:ascii="Times New Roman" w:hAnsi="Times New Roman" w:cs="Times New Roman"/>
          <w:sz w:val="28"/>
          <w:szCs w:val="28"/>
        </w:rPr>
        <w:t xml:space="preserve"> Федерального закона № 6-ФЗ Счетная палата осуществляет внешний государственный финансовый контроль на основе принципов законности, объективности, эффективности, независимости, </w:t>
      </w:r>
      <w:r w:rsidR="00AD11E9" w:rsidRPr="00600C3C">
        <w:rPr>
          <w:rFonts w:ascii="Times New Roman" w:hAnsi="Times New Roman" w:cs="Times New Roman"/>
          <w:sz w:val="28"/>
          <w:szCs w:val="28"/>
        </w:rPr>
        <w:t>открытости и</w:t>
      </w:r>
      <w:r w:rsidR="00AD11E9" w:rsidRPr="006E515C">
        <w:rPr>
          <w:rFonts w:ascii="Times New Roman" w:hAnsi="Times New Roman" w:cs="Times New Roman"/>
          <w:sz w:val="28"/>
          <w:szCs w:val="28"/>
        </w:rPr>
        <w:t xml:space="preserve"> гласности.</w:t>
      </w:r>
    </w:p>
    <w:p w14:paraId="72B6A000" w14:textId="20A74E6D"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законности означает строгое и точное соблюдение всеми сотрудниками Счетной палаты законодательства Российской Федерации, Чукотского автономного округа при реализации возложенных на них полномочий.</w:t>
      </w:r>
    </w:p>
    <w:p w14:paraId="632505AD" w14:textId="5A665165"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объективности предполагает недопущение предвзятости или предубежденности в отношении наличия (отсутствия) негативных аспектов в деятельности объектов аудита (контроля),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14:paraId="1E57AA6C" w14:textId="2DD5F6F8"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D11E9" w:rsidRPr="006E515C">
        <w:rPr>
          <w:rFonts w:ascii="Times New Roman" w:hAnsi="Times New Roman" w:cs="Times New Roman"/>
          <w:sz w:val="28"/>
          <w:szCs w:val="28"/>
        </w:rPr>
        <w:t>Принцип эффективности означает, что выбор способов и методов достижения целей внешнего государственного аудита (контроля)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14:paraId="2431AC48" w14:textId="63F766F2" w:rsidR="00AD11E9" w:rsidRPr="006E515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D11E9" w:rsidRPr="006E515C">
        <w:rPr>
          <w:rFonts w:ascii="Times New Roman" w:hAnsi="Times New Roman" w:cs="Times New Roman"/>
          <w:sz w:val="28"/>
          <w:szCs w:val="28"/>
        </w:rPr>
        <w:t xml:space="preserve">Принцип независимости означает, что сотрудники Счетной палаты в своей деятельности независимы от объектов аудита (контроля), каких-либо органов и должностных лиц. При проведении контрольных и экспертно-аналитических мероприятий они руководствуются </w:t>
      </w:r>
      <w:hyperlink r:id="rId12" w:history="1">
        <w:r w:rsidR="00AD11E9" w:rsidRPr="006E51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D11E9" w:rsidRPr="006E515C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законами, международно-правовыми принципами независимого аудита (контроля), законами Чукотского автономного округа, решениями Счетной палаты.</w:t>
      </w:r>
    </w:p>
    <w:p w14:paraId="20AAFEBB" w14:textId="05C6BB92" w:rsidR="00AD11E9" w:rsidRPr="00600C3C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D11E9" w:rsidRPr="00600C3C">
        <w:rPr>
          <w:rFonts w:ascii="Times New Roman" w:hAnsi="Times New Roman" w:cs="Times New Roman"/>
          <w:sz w:val="28"/>
          <w:szCs w:val="28"/>
        </w:rPr>
        <w:t>Принцип открытости означает полное и своевременное ознакомление должностных лиц объектов контроля (аудита) с целями и результатами контрольных и экспертно-аналитических мероприятий. Соблюдение данного принципа не предусматривает предание гласности промежуточных результатов контрольных и экспертно-аналитических мероприятий, а также материалов, содержащих сведения, составляющие государственную или иную охраняемую законом тайну.</w:t>
      </w:r>
    </w:p>
    <w:p w14:paraId="5AFB04BA" w14:textId="07F7C0EC" w:rsidR="00AD11E9" w:rsidRDefault="008E3A66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D11E9" w:rsidRPr="006E515C">
        <w:rPr>
          <w:rFonts w:ascii="Times New Roman" w:hAnsi="Times New Roman" w:cs="Times New Roman"/>
          <w:sz w:val="28"/>
          <w:szCs w:val="28"/>
        </w:rPr>
        <w:t xml:space="preserve">Принцип гласности означает, что утвержденные Коллегией отчеты о результатах контрольных и экспертно-аналитических мероприятий, а также документы, разрабатываемые Счетной палатой в рамках выполнения, возложенных на нее задач, за исключением материалов, содержащих сведения, </w:t>
      </w:r>
      <w:r w:rsidR="00AD11E9" w:rsidRPr="006E515C">
        <w:rPr>
          <w:rFonts w:ascii="Times New Roman" w:hAnsi="Times New Roman" w:cs="Times New Roman"/>
          <w:sz w:val="28"/>
          <w:szCs w:val="28"/>
        </w:rPr>
        <w:lastRenderedPageBreak/>
        <w:t>составляющие государственную или иную охраняемую законом тайну, могут публиковаться для всеобщего сведения, в том числе на официальном сайте Счетной палаты в телекоммуникационной сети Интернет. Информация о деятельности Счетной палаты распространяется через средства массовой информации в установленном законом порядке.</w:t>
      </w:r>
    </w:p>
    <w:p w14:paraId="6220CB51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1E1">
        <w:rPr>
          <w:rFonts w:ascii="Times New Roman" w:hAnsi="Times New Roman" w:cs="Times New Roman"/>
          <w:b/>
          <w:sz w:val="28"/>
          <w:szCs w:val="28"/>
        </w:rPr>
        <w:t>Статья 4. Локальные нормативные акты Счетной палаты</w:t>
      </w:r>
    </w:p>
    <w:p w14:paraId="1F24D871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before="8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1. Правовой основой регулирования процедурных и внутренних вопросов деятельности Счетной палаты является ее Регламент, одобренный Коллегией Счетной палаты и утвержденный приказом Счетной палаты.</w:t>
      </w:r>
    </w:p>
    <w:p w14:paraId="63901DBF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2. В Счетной палате действуют следующие виды документов: </w:t>
      </w:r>
    </w:p>
    <w:p w14:paraId="2AD21928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1) решения Коллегии Счетной палаты, принятые </w:t>
      </w:r>
      <w:r w:rsidRPr="00CD11E1">
        <w:rPr>
          <w:rFonts w:ascii="Times New Roman" w:hAnsi="Times New Roman" w:cs="Times New Roman"/>
          <w:sz w:val="28"/>
          <w:szCs w:val="28"/>
        </w:rPr>
        <w:br/>
        <w:t xml:space="preserve">(утвержденные) Коллегией документы; </w:t>
      </w:r>
    </w:p>
    <w:p w14:paraId="591BD52B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2) приказы Председателя Счетной палаты – локальные нормативные </w:t>
      </w:r>
      <w:r w:rsidRPr="00CD11E1">
        <w:rPr>
          <w:rFonts w:ascii="Times New Roman" w:hAnsi="Times New Roman" w:cs="Times New Roman"/>
          <w:sz w:val="28"/>
          <w:szCs w:val="28"/>
        </w:rPr>
        <w:br/>
        <w:t>правовые акты, издаваемые Председателем Счетной палаты в рамках его компетенции и имеющие обязательную силу для всех сотрудников Счетной палаты, либо индивидуальные правовые акты, наделяющие конкретных сотрудников определенными правами и обязанностями;</w:t>
      </w:r>
    </w:p>
    <w:p w14:paraId="3AB09955" w14:textId="77777777" w:rsidR="002E231B" w:rsidRDefault="00CD11E1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 3) стандарты Счетной палаты, определяющие характеристики, правила и процедуры планирования, организации и осуществления различных видов деятельности Счетной палаты и (или) требования к их результатам</w:t>
      </w:r>
      <w:r w:rsidR="002E231B">
        <w:rPr>
          <w:rFonts w:ascii="Times New Roman" w:hAnsi="Times New Roman" w:cs="Times New Roman"/>
          <w:sz w:val="28"/>
          <w:szCs w:val="28"/>
        </w:rPr>
        <w:t>;</w:t>
      </w:r>
    </w:p>
    <w:p w14:paraId="33B779C6" w14:textId="49EB4C4B" w:rsidR="00B65C71" w:rsidRPr="00B65C71" w:rsidRDefault="002E231B" w:rsidP="003F78ED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78ED">
        <w:rPr>
          <w:rFonts w:ascii="Times New Roman" w:hAnsi="Times New Roman" w:cs="Times New Roman"/>
          <w:sz w:val="28"/>
          <w:szCs w:val="28"/>
        </w:rPr>
        <w:t>4)</w:t>
      </w:r>
      <w:r w:rsidR="00B65C71" w:rsidRPr="003F78ED">
        <w:rPr>
          <w:rFonts w:ascii="Times New Roman" w:hAnsi="Times New Roman" w:cs="Times New Roman"/>
          <w:sz w:val="28"/>
          <w:szCs w:val="28"/>
        </w:rPr>
        <w:t> </w:t>
      </w:r>
      <w:r w:rsidRPr="003F78ED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B65C71" w:rsidRPr="003F78ED">
        <w:rPr>
          <w:rFonts w:ascii="Times New Roman" w:hAnsi="Times New Roman" w:cs="Times New Roman"/>
          <w:sz w:val="28"/>
          <w:szCs w:val="28"/>
        </w:rPr>
        <w:t xml:space="preserve">, разработанные в целях методологического обеспечения реализации положений Федерального закона №6-ФЗ </w:t>
      </w:r>
      <w:hyperlink r:id="rId13" w:history="1">
        <w:r w:rsidR="00B65C71" w:rsidRPr="003F78ED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B65C71" w:rsidRPr="003F78ED">
        <w:rPr>
          <w:rFonts w:ascii="Times New Roman" w:hAnsi="Times New Roman" w:cs="Times New Roman"/>
          <w:sz w:val="28"/>
          <w:szCs w:val="28"/>
        </w:rPr>
        <w:t>а «О Счетной палате».</w:t>
      </w:r>
    </w:p>
    <w:p w14:paraId="263BE083" w14:textId="20C76784" w:rsidR="00CD11E1" w:rsidRPr="00CD11E1" w:rsidRDefault="00B65C71" w:rsidP="00B65C71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разработаны для применения работниками Счетной палаты и структурными подразделениями Счетной палаты, проводящими или принимающими участие в проведении контрольных мероприятий, направленных на проверку </w:t>
      </w:r>
      <w:r>
        <w:rPr>
          <w:rFonts w:ascii="Times New Roman" w:hAnsi="Times New Roman"/>
          <w:bCs/>
          <w:sz w:val="28"/>
          <w:szCs w:val="28"/>
        </w:rPr>
        <w:t>соблюдения установленных требований по управлению и распоряжению государственным имуществом</w:t>
      </w:r>
      <w:r>
        <w:rPr>
          <w:rFonts w:ascii="Times New Roman" w:hAnsi="Times New Roman"/>
          <w:sz w:val="28"/>
          <w:szCs w:val="28"/>
        </w:rPr>
        <w:t xml:space="preserve">, находящимся в </w:t>
      </w:r>
      <w:r w:rsidR="00250D63" w:rsidRPr="00CD11E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C317D90" w14:textId="4B7A357A" w:rsidR="002B438A" w:rsidRPr="006E515C" w:rsidRDefault="002B438A" w:rsidP="0060791E">
      <w:pPr>
        <w:widowControl w:val="0"/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D11E1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>. Стандарты Счетной палаты</w:t>
      </w:r>
    </w:p>
    <w:p w14:paraId="184E5658" w14:textId="77777777" w:rsidR="00CD11E1" w:rsidRPr="00CD11E1" w:rsidRDefault="00CD11E1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1. В соответствии со </w:t>
      </w:r>
      <w:hyperlink r:id="rId14" w:history="1">
        <w:r w:rsidRPr="00CD11E1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D11E1">
        <w:rPr>
          <w:rFonts w:ascii="Times New Roman" w:hAnsi="Times New Roman" w:cs="Times New Roman"/>
          <w:sz w:val="28"/>
          <w:szCs w:val="28"/>
        </w:rPr>
        <w:t xml:space="preserve"> Федерального закона № 6-ФЗ в Счетной палате разрабатываются стандарты внешнего  государственного финансового контроля для проведения контрольных и экспертно-аналитических мероприятий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 октября 2014 г. №47К (993).</w:t>
      </w:r>
    </w:p>
    <w:p w14:paraId="10533621" w14:textId="4B64C004" w:rsidR="00CD11E1" w:rsidRPr="00CD11E1" w:rsidRDefault="00CD11E1" w:rsidP="00663B05">
      <w:pPr>
        <w:pStyle w:val="a7"/>
        <w:tabs>
          <w:tab w:val="left" w:pos="426"/>
        </w:tabs>
        <w:spacing w:line="276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1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Стандарты внешнего государственного финансового контроля для проведения контрольных и экспертно-аналитических мероприятий – это внутренние нормативные документы, определяющие характеристики, правила и процедуры организации и осуществления деятельности Счетной палаты по проведению контрольных и экспертно-аналитических мероприятий, а также контроля их результатов. Указанные Стандарты подразделяются на две группы:</w:t>
      </w:r>
    </w:p>
    <w:p w14:paraId="63504064" w14:textId="77777777"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1) «Общие стандарты», которые регламентируют общие правила проведения контрольного, экспертно-аналитического мероприятия, а также контроля реализации результатов контрольных и экспертно-аналитических мероприятий, осуществленных Счетной палатой.</w:t>
      </w:r>
    </w:p>
    <w:p w14:paraId="18C32335" w14:textId="77777777"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2) «Специализированные стандарты», к которым относятся две подгруппы стандартов:</w:t>
      </w:r>
    </w:p>
    <w:p w14:paraId="112A6ACB" w14:textId="69CEB16E"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11E1">
        <w:rPr>
          <w:rFonts w:ascii="Times New Roman" w:hAnsi="Times New Roman" w:cs="Times New Roman"/>
          <w:sz w:val="28"/>
          <w:szCs w:val="28"/>
        </w:rPr>
        <w:t>стандарты внешнего государственного финансового контроля окружного бюджета Чукотского автономного округа и бюджета Чукотского территориального внебюджетного фонда обязательного медицинского страхования, регламентир</w:t>
      </w:r>
      <w:r w:rsidR="00B65C71">
        <w:rPr>
          <w:rFonts w:ascii="Times New Roman" w:hAnsi="Times New Roman" w:cs="Times New Roman"/>
          <w:sz w:val="28"/>
          <w:szCs w:val="28"/>
        </w:rPr>
        <w:t>ующие</w:t>
      </w:r>
      <w:r w:rsidRPr="00CD11E1">
        <w:rPr>
          <w:rFonts w:ascii="Times New Roman" w:hAnsi="Times New Roman" w:cs="Times New Roman"/>
          <w:sz w:val="28"/>
          <w:szCs w:val="28"/>
        </w:rPr>
        <w:t xml:space="preserve"> порядок осуществления предварительного и последующего контроля;</w:t>
      </w:r>
    </w:p>
    <w:p w14:paraId="234FAC9D" w14:textId="79B4FA83"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11E1">
        <w:rPr>
          <w:rFonts w:ascii="Times New Roman" w:hAnsi="Times New Roman" w:cs="Times New Roman"/>
          <w:sz w:val="28"/>
          <w:szCs w:val="28"/>
        </w:rPr>
        <w:t>стандарты, регламентирующие вопросы методологического обеспечения контрольной и экспертно-аналитической деятельности Счетной палаты, не охваченные группой общих стандартов и подгруппой стандартов контроля   бюджета, в частности, стандарты по организации и проведению совместных и параллельных контрольных и экспертно-аналитических мероприятий.</w:t>
      </w:r>
    </w:p>
    <w:p w14:paraId="429DC5B9" w14:textId="77777777" w:rsidR="00CD11E1" w:rsidRPr="00CD11E1" w:rsidRDefault="00CD11E1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2. Кроме стандартов внешнего государственного финансового контроля в Счетной палате действуют стандарты организации деятельности, определяющие характеристики, правила и процедуры организации, осуществления, планирования работы, подготовки отчетов, взаимодействия с другими контрольными органами и иных видов внутренней деятельности Счетной палаты.</w:t>
      </w:r>
    </w:p>
    <w:p w14:paraId="219C5294" w14:textId="77777777" w:rsidR="00CD11E1" w:rsidRDefault="00CD11E1" w:rsidP="006079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3. Стандарты Счетной палаты вступают в силу со дня их утверждения приказом Председателя Счетной палаты после одобрения Коллегией, если иное не предусмотрено решением Коллегии.</w:t>
      </w:r>
    </w:p>
    <w:p w14:paraId="3FFA8889" w14:textId="364C210A" w:rsidR="00CD11E1" w:rsidRPr="00CD11E1" w:rsidRDefault="00CD11E1" w:rsidP="006079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Стандарты Счетной палаты являются обязательными для исполнения всеми сотрудниками Счетной палаты.</w:t>
      </w:r>
    </w:p>
    <w:p w14:paraId="0954BD53" w14:textId="77777777" w:rsidR="00CD11E1" w:rsidRPr="00CD11E1" w:rsidRDefault="00CD11E1" w:rsidP="006079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1E1">
        <w:rPr>
          <w:rFonts w:ascii="Times New Roman" w:hAnsi="Times New Roman" w:cs="Times New Roman"/>
          <w:sz w:val="28"/>
          <w:szCs w:val="28"/>
        </w:rPr>
        <w:t>4. Стандарты Счетной палаты подлежат размещению на официальном сайте Счетной палаты в информационно-телекоммуникационной сети «Интернет».</w:t>
      </w:r>
    </w:p>
    <w:p w14:paraId="1CEDF076" w14:textId="2EFB766B" w:rsidR="00741A20" w:rsidRPr="006E515C" w:rsidRDefault="00741A20" w:rsidP="0060791E">
      <w:pPr>
        <w:tabs>
          <w:tab w:val="left" w:pos="851"/>
        </w:tabs>
        <w:spacing w:before="80" w:after="8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</w:t>
      </w:r>
      <w:r w:rsidR="00EB08EE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2.</w:t>
      </w:r>
      <w:r w:rsidR="00EB08EE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Председатель Счетной палаты, заместитель Председателя Счетной палаты, аудиторы Счетной палаты, Коллегия Счетной палаты, аппарат Счетной палаты</w:t>
      </w:r>
    </w:p>
    <w:p w14:paraId="68BC8B1F" w14:textId="77D9E197" w:rsidR="00741A20" w:rsidRPr="006E515C" w:rsidRDefault="00741A20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5E2F">
        <w:rPr>
          <w:rFonts w:ascii="Times New Roman" w:hAnsi="Times New Roman" w:cs="Times New Roman"/>
          <w:b/>
          <w:sz w:val="28"/>
          <w:szCs w:val="28"/>
        </w:rPr>
        <w:t>6</w:t>
      </w:r>
      <w:r w:rsidRPr="006E515C">
        <w:rPr>
          <w:rFonts w:ascii="Times New Roman" w:hAnsi="Times New Roman" w:cs="Times New Roman"/>
          <w:b/>
          <w:sz w:val="28"/>
          <w:szCs w:val="28"/>
        </w:rPr>
        <w:t>. Председатель Счетной палаты</w:t>
      </w:r>
    </w:p>
    <w:p w14:paraId="3E784669" w14:textId="682E7282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Председатель Счетной палаты осуществляет полномочия, </w:t>
      </w:r>
      <w:r w:rsidRPr="00095E2F">
        <w:rPr>
          <w:rFonts w:ascii="Times New Roman" w:hAnsi="Times New Roman" w:cs="Times New Roman"/>
          <w:sz w:val="28"/>
          <w:szCs w:val="28"/>
        </w:rPr>
        <w:lastRenderedPageBreak/>
        <w:t>предусмотренные статьей 4.1.1. Закона «О Счетной палате», а также:</w:t>
      </w:r>
    </w:p>
    <w:p w14:paraId="27321059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1) вносит на рассмотрение Коллегии совместно с заместителем Председателя Счетной палаты проект Регламента и приложений к нему, а также проект годового плана работы Счетной палаты Чукотского автономного округа (далее - годовой план работы Счетной палаты) и изменения в них;</w:t>
      </w:r>
    </w:p>
    <w:p w14:paraId="46A9F6E1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2) созывает плановые, а также по собственной инициативе или по мотивированному требованию одного или более членов Коллегии внеплановые заседания Коллегии, председательствует на них;</w:t>
      </w:r>
    </w:p>
    <w:p w14:paraId="0170F9B2" w14:textId="58EBD911"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 3) вносит на рассмотрение Коллегии проект основных направлений деятельности Счетной палаты и проекты по внесению в них изменений</w:t>
      </w:r>
    </w:p>
    <w:p w14:paraId="6627E0FA" w14:textId="77777777"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4) утверждает Положения о структурных подразделениях аппарата Счетной палаты;</w:t>
      </w:r>
    </w:p>
    <w:p w14:paraId="22EEC352" w14:textId="77777777"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5) подписывает договоры (соглашения) о сотрудничестве с органами государственной власти, правоохранительными органами, со Счетной палатой Российской Федерации, контрольно-счетными органами других субъектов Российской Федерации и муниципальных образований Чукотского автономного округа;</w:t>
      </w:r>
    </w:p>
    <w:p w14:paraId="3CC7E054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6) подписывает иные договоры и соглашения, выдает доверенности на представление интересов Счетной палаты;</w:t>
      </w:r>
    </w:p>
    <w:p w14:paraId="5AF5D18D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7) выступает с заявлениями от имени Счетной палаты;</w:t>
      </w:r>
    </w:p>
    <w:p w14:paraId="237502AA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8) представляет Думе Чукотского автономного округа на утверждение структуру Счетной палаты;</w:t>
      </w:r>
    </w:p>
    <w:p w14:paraId="5AF3F193" w14:textId="77777777" w:rsidR="00095E2F" w:rsidRPr="00095E2F" w:rsidRDefault="00095E2F" w:rsidP="0060791E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9) утверждает штатное расписание Счетной палаты; </w:t>
      </w:r>
    </w:p>
    <w:p w14:paraId="572EDBC1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11) осуществляет иные полномочия в соответствии с законодательством Российской Федерации, Чукотского автономного округа и локальными актами Счетной палаты.</w:t>
      </w:r>
    </w:p>
    <w:p w14:paraId="29269A1D" w14:textId="3A7E4E43" w:rsidR="00977B96" w:rsidRPr="006E515C" w:rsidRDefault="00977B96" w:rsidP="0060791E">
      <w:pPr>
        <w:widowControl w:val="0"/>
        <w:autoSpaceDE w:val="0"/>
        <w:autoSpaceDN w:val="0"/>
        <w:adjustRightInd w:val="0"/>
        <w:spacing w:before="80"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95E2F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44F0" w:rsidRPr="006E515C">
        <w:rPr>
          <w:rFonts w:ascii="Times New Roman" w:hAnsi="Times New Roman" w:cs="Times New Roman"/>
          <w:b/>
          <w:sz w:val="28"/>
          <w:szCs w:val="28"/>
        </w:rPr>
        <w:t>З</w:t>
      </w:r>
      <w:r w:rsidRPr="006E515C">
        <w:rPr>
          <w:rFonts w:ascii="Times New Roman" w:hAnsi="Times New Roman" w:cs="Times New Roman"/>
          <w:b/>
          <w:sz w:val="28"/>
          <w:szCs w:val="28"/>
        </w:rPr>
        <w:t>аместитель Председателя Счетной палаты</w:t>
      </w:r>
    </w:p>
    <w:p w14:paraId="55A3B188" w14:textId="35A86C6E" w:rsidR="00095E2F" w:rsidRPr="00095E2F" w:rsidRDefault="00095E2F" w:rsidP="0060791E">
      <w:pPr>
        <w:spacing w:before="8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Заместитель Председателя Счетной палаты в соответствии со статьей 4.1.1. Закона «О Счетной палате» исполняет следующие должностные обязанности:</w:t>
      </w:r>
    </w:p>
    <w:p w14:paraId="03DEA0FA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1) в отсутствие Председателя Счетной палаты исполняет его функции;</w:t>
      </w:r>
    </w:p>
    <w:p w14:paraId="0ED23FE2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2) по поручению Председателя Счетной палаты представляет Счетную палату в органах государственной власти Российской Федерации, Чукотского автономного округа, Счетной палате Российской Федерации и контрольно-счетных органах субъектов Российской Федерации, муниципальных образований Чукотского автономного округа, иных организациях независимо от организационно-правовых форм и форм собственности;</w:t>
      </w:r>
    </w:p>
    <w:p w14:paraId="32E98942" w14:textId="268DC45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095E2F">
        <w:rPr>
          <w:rFonts w:ascii="Times New Roman" w:hAnsi="Times New Roman" w:cs="Times New Roman"/>
          <w:sz w:val="28"/>
          <w:szCs w:val="28"/>
        </w:rPr>
        <w:t>3) организует и обеспечивает выполнение полномочий Счетной палаты по закрепленным направлениям деятельности;</w:t>
      </w:r>
    </w:p>
    <w:p w14:paraId="44437FBE" w14:textId="77777777"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 координирует проведение экспертизы проектов законов Чукотского автономного округа и нормативных правовых актов органов государственной власти автономного округа  в части, касающейся расходных обязательств Чукотского автономного округа, </w:t>
      </w:r>
      <w:r w:rsidRPr="00095E2F">
        <w:rPr>
          <w:rFonts w:ascii="Times New Roman" w:hAnsi="Times New Roman" w:cs="Times New Roman"/>
          <w:bCs/>
          <w:iCs/>
          <w:sz w:val="28"/>
          <w:szCs w:val="28"/>
        </w:rPr>
        <w:t>экспертизы проектов законов Чукотского автономного округа, приводящих к изменению доходов окружного бюджета, а также государственных программ (проектов государственных программ)</w:t>
      </w:r>
      <w:r w:rsidRPr="00095E2F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8882E6" w14:textId="77777777"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E2F">
        <w:rPr>
          <w:rFonts w:ascii="Times New Roman" w:hAnsi="Times New Roman" w:cs="Times New Roman"/>
          <w:bCs/>
          <w:sz w:val="28"/>
          <w:szCs w:val="28"/>
        </w:rPr>
        <w:t>5) координирует подготовку заключений на проекты законов Чукотского автономного округа об окружном бюджете, об исполнении окружного бюджета за отчетный финансовый год;</w:t>
      </w:r>
    </w:p>
    <w:p w14:paraId="4C129A74" w14:textId="669038EC"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6) организует подготовку проекта ежегодного отчета о </w:t>
      </w:r>
      <w:r w:rsidR="006253FE">
        <w:rPr>
          <w:rFonts w:ascii="Times New Roman" w:hAnsi="Times New Roman" w:cs="Times New Roman"/>
          <w:sz w:val="28"/>
          <w:szCs w:val="28"/>
        </w:rPr>
        <w:t>деятельности</w:t>
      </w:r>
      <w:r w:rsidRPr="00095E2F">
        <w:rPr>
          <w:rFonts w:ascii="Times New Roman" w:hAnsi="Times New Roman" w:cs="Times New Roman"/>
          <w:sz w:val="28"/>
          <w:szCs w:val="28"/>
        </w:rPr>
        <w:t xml:space="preserve"> Счетной палаты и внесение его на рассмотрение Коллегии; </w:t>
      </w:r>
    </w:p>
    <w:p w14:paraId="00BC395F" w14:textId="77777777"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7) осуществляет подготовку ежеквартальных информаций о результатах проведенных контрольных и экспертно-аналитических мероприятий;</w:t>
      </w:r>
    </w:p>
    <w:p w14:paraId="4FF1B432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8) вносит на рассмотрение Коллегии совместно с Председателем Счетной палаты проект Регламента и приложений к нему, проект годового плана работы Счетной палаты, а также изменений в него;</w:t>
      </w:r>
    </w:p>
    <w:p w14:paraId="069AD555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9) осуществляет контроль за исполнением Регламента, годового плана работы Счетной палаты;</w:t>
      </w:r>
    </w:p>
    <w:p w14:paraId="7CF6E3C9" w14:textId="216FF9E6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 xml:space="preserve">10) осуществляет организацию методологического обеспечения </w:t>
      </w:r>
      <w:r w:rsidR="006253FE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095E2F">
        <w:rPr>
          <w:rFonts w:ascii="Times New Roman" w:hAnsi="Times New Roman" w:cs="Times New Roman"/>
          <w:sz w:val="28"/>
          <w:szCs w:val="28"/>
        </w:rPr>
        <w:t>палаты;</w:t>
      </w:r>
    </w:p>
    <w:p w14:paraId="268D81EB" w14:textId="3FB81E90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11) анализирует итоги проведенных контрольных мероприятий, обобщает деятельност</w:t>
      </w:r>
      <w:r w:rsidR="006253FE">
        <w:rPr>
          <w:rFonts w:ascii="Times New Roman" w:hAnsi="Times New Roman" w:cs="Times New Roman"/>
          <w:sz w:val="28"/>
          <w:szCs w:val="28"/>
        </w:rPr>
        <w:t>ь</w:t>
      </w:r>
      <w:r w:rsidRPr="00095E2F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="006253FE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095E2F">
        <w:rPr>
          <w:rFonts w:ascii="Times New Roman" w:hAnsi="Times New Roman" w:cs="Times New Roman"/>
          <w:sz w:val="28"/>
          <w:szCs w:val="28"/>
        </w:rPr>
        <w:t>и исследует причины и последствия выявленных нарушений в процессе расходования средств окружного бюджета, разрабатывает предложения по совершенствованию бюджетного законодательства Чукотского автономного округа;</w:t>
      </w:r>
    </w:p>
    <w:p w14:paraId="1DBDDD6E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12) участвует в разработке локальных нормативных актов Счетной палаты и методических материалов (Регламент, стандарты, правила и методики проведения контрольных и экспертно-аналитических мероприятий и др.);</w:t>
      </w:r>
    </w:p>
    <w:p w14:paraId="17E47C43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13) оказывает в установленном порядке методическую помощь контрольно-счетным органам муниципальных образований Чукотского автономного округа по вопросам осуществления внешнего финансового контроля;</w:t>
      </w:r>
    </w:p>
    <w:p w14:paraId="337FCBC4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14) осуществляет подготовку проектов ответов на письма (обращения) граждан, на запросы депутатов Думы и Губернатора Чукотского автономного округа, Правительства Чукотского автономного округа, представительных органов местного самоуправления муниципальных образований Чукотского автономного округа;</w:t>
      </w:r>
    </w:p>
    <w:p w14:paraId="48B8E53C" w14:textId="77777777" w:rsidR="00095E2F" w:rsidRPr="00095E2F" w:rsidRDefault="00095E2F" w:rsidP="0060791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E2F">
        <w:rPr>
          <w:rFonts w:ascii="Times New Roman" w:hAnsi="Times New Roman" w:cs="Times New Roman"/>
          <w:sz w:val="28"/>
          <w:szCs w:val="28"/>
        </w:rPr>
        <w:t>15) реализует функции по информационному, организационно-техническому обеспечению деятельности Счетной палаты, а также координирует взаимодействие между структурными подразделениями аппарата Счетной   палаты;</w:t>
      </w:r>
    </w:p>
    <w:p w14:paraId="4984E59A" w14:textId="77777777" w:rsidR="00095E2F" w:rsidRPr="00095E2F" w:rsidRDefault="00095E2F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5E2F">
        <w:rPr>
          <w:rFonts w:ascii="Times New Roman" w:hAnsi="Times New Roman"/>
          <w:sz w:val="28"/>
          <w:szCs w:val="28"/>
        </w:rPr>
        <w:t>16) исполняет иные поручения Председателя Счетной   палаты.</w:t>
      </w:r>
    </w:p>
    <w:p w14:paraId="06330F56" w14:textId="112FA372" w:rsidR="00660CB3" w:rsidRPr="006E515C" w:rsidRDefault="00660CB3" w:rsidP="00663B05">
      <w:pPr>
        <w:widowControl w:val="0"/>
        <w:autoSpaceDE w:val="0"/>
        <w:autoSpaceDN w:val="0"/>
        <w:adjustRightInd w:val="0"/>
        <w:spacing w:before="120"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5E32A8">
        <w:rPr>
          <w:rFonts w:ascii="Times New Roman" w:hAnsi="Times New Roman" w:cs="Times New Roman"/>
          <w:b/>
          <w:sz w:val="28"/>
          <w:szCs w:val="28"/>
        </w:rPr>
        <w:t>8</w:t>
      </w:r>
      <w:r w:rsidRPr="006E515C">
        <w:rPr>
          <w:rFonts w:ascii="Times New Roman" w:hAnsi="Times New Roman" w:cs="Times New Roman"/>
          <w:b/>
          <w:sz w:val="28"/>
          <w:szCs w:val="28"/>
        </w:rPr>
        <w:t>. Аудиторы Счетной палаты</w:t>
      </w:r>
    </w:p>
    <w:p w14:paraId="41CFCC21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 xml:space="preserve">1. Аудиторы организуют и обеспечивают выполнение полномочий Счетной палаты по закрепленным направлениям деятельности; </w:t>
      </w:r>
    </w:p>
    <w:p w14:paraId="5BD6D9F7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Аудиторы Счетной палаты, руководствуясь Федеральным законом № 6-ФЗ, Законом «О Счетной палате» и Регламентом, в пределах своей компетенции самостоятельно решают все вопросы организации работы в возглавляемых ими направлениях деятельности   Счетной палаты.</w:t>
      </w:r>
    </w:p>
    <w:p w14:paraId="5C74B99D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2. Аудитор Счетной палаты в соответствии с содержанием направления деятельности Счетной палаты разрабатывает и вносит предложения в проект годового плана работы Счетной палаты и о его корректировке.</w:t>
      </w:r>
    </w:p>
    <w:p w14:paraId="0501908F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Аудитор Счетной палаты представляет заместителю Председателя Счетной палаты или иному лицу, уполномоченному Председателем Счетной палаты, для обобщения ежеквартальный и годовой отчеты о выполнении направлением деятельности Счетной палаты годового плана работы Счетной палаты.</w:t>
      </w:r>
    </w:p>
    <w:p w14:paraId="28136D3B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3. В соответствии с утвержденным планом работы Счетной палаты аудиторы организуют и координируют контрольную, экспертно-аналитическую, методологическую и иную деятельность по соответствующему направлению деятельности.</w:t>
      </w:r>
    </w:p>
    <w:p w14:paraId="0C523B84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4.</w:t>
      </w:r>
      <w:r w:rsidRPr="005E32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2A8">
        <w:rPr>
          <w:rFonts w:ascii="Times New Roman" w:hAnsi="Times New Roman" w:cs="Times New Roman"/>
          <w:sz w:val="28"/>
          <w:szCs w:val="28"/>
        </w:rPr>
        <w:t>Аудитор Счетной палаты утверждает программы проведения контрольных и экспертно-аналитических мероприятий и изменения в них, если иное не предусмотрено Регламентом, годовым планом работы Счетной палаты или решением Коллегии.</w:t>
      </w:r>
    </w:p>
    <w:p w14:paraId="49C1EA94" w14:textId="77777777" w:rsidR="005E32A8" w:rsidRPr="005E32A8" w:rsidRDefault="005E32A8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В отсутствие аудитора Счетной палаты, ответственного за проведение контрольного или экспертно-аналитического мероприятия, программа и изменения в неё утверждаются и подписываются заместителем Председателя Счетной палаты, а в его отсутствие - Председателем Счетной палаты.</w:t>
      </w:r>
    </w:p>
    <w:p w14:paraId="2F510F60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Аудитор Счетной палаты вносит на рассмотрение Коллегии отчеты о результатах контрольных и экспертно-аналитических мероприятий, проекты информационных писем, обращений в правоохранительные органы, представлений и предписаний Счетной палаты, оформленные в соответствии с Регламентом и стандартами Счетной палаты, предложения о направлении уведомлений Счетной палаты о применении бюджетных мер принуждения.</w:t>
      </w:r>
    </w:p>
    <w:p w14:paraId="53C7A705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5. Аудитор Счетной палаты определяет численный и персональный состав групп для проведения мероприятий, а также вносит предложения по персональному составу групп, формируемых для проведения контрольных и экспертно-аналитических мероприятий, охватывающих вопросы, входящие в компетенцию двух и более аудиторов Счетной палаты.</w:t>
      </w:r>
    </w:p>
    <w:p w14:paraId="2D5F6028" w14:textId="5CA78F73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 xml:space="preserve">6. Документы, утверждаемые аудитором Счетной палаты, а также принимаемые им решения не должны противоречить Закону «О Счетной палате», федеральным законам, законам Чукотского автономного округа, </w:t>
      </w:r>
      <w:r w:rsidRPr="005E32A8">
        <w:rPr>
          <w:rFonts w:ascii="Times New Roman" w:hAnsi="Times New Roman" w:cs="Times New Roman"/>
          <w:sz w:val="28"/>
          <w:szCs w:val="28"/>
        </w:rPr>
        <w:lastRenderedPageBreak/>
        <w:t>Регламенту, затрагивать вопросы, находящиеся в компетенции Председателя Счетной палаты и заместител</w:t>
      </w:r>
      <w:r w:rsidR="00396B50">
        <w:rPr>
          <w:rFonts w:ascii="Times New Roman" w:hAnsi="Times New Roman" w:cs="Times New Roman"/>
          <w:sz w:val="28"/>
          <w:szCs w:val="28"/>
        </w:rPr>
        <w:t>я</w:t>
      </w:r>
      <w:r w:rsidRPr="005E32A8">
        <w:rPr>
          <w:rFonts w:ascii="Times New Roman" w:hAnsi="Times New Roman" w:cs="Times New Roman"/>
          <w:sz w:val="28"/>
          <w:szCs w:val="28"/>
        </w:rPr>
        <w:t xml:space="preserve"> Председателя Счетной палаты либо другого аудитора Счетной палаты. В случае противоречия действуют нормы законов и Регламента, а указанные документы и решения подлежат отмене Председателем Счетной палаты.</w:t>
      </w:r>
    </w:p>
    <w:p w14:paraId="3EF8A33E" w14:textId="77777777" w:rsidR="005E32A8" w:rsidRPr="005E32A8" w:rsidRDefault="005E32A8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7. Аудитор Счетной палаты организует внутри структурного подразделения аппарата Счетной палаты, осуществляющего контроль по возглавляемому им направлению деятельности Счетной палаты, документооборот в соответствии с установленными в Счетной палате правилами и порядком работы с документами, предусмотренными Инструкцией по работе с документами в Счетной палате Чукотского автономного округа, утвержденной приказом Счетной палаты от 09.01.2019 г. №2-о/д (далее – Инструкция по работе с документами).</w:t>
      </w:r>
    </w:p>
    <w:p w14:paraId="6384EF09" w14:textId="77777777" w:rsidR="005E32A8" w:rsidRDefault="005E32A8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32A8">
        <w:rPr>
          <w:rFonts w:ascii="Times New Roman" w:hAnsi="Times New Roman" w:cs="Times New Roman"/>
          <w:sz w:val="28"/>
          <w:szCs w:val="28"/>
        </w:rPr>
        <w:t>8. Аудитор Счетной палаты выполняет поручения Председателя Счетной палаты и заместителя Председателя Счетной палаты или иного лица, уполномоченного Председателем Счетной палаты.</w:t>
      </w:r>
    </w:p>
    <w:p w14:paraId="27BD356B" w14:textId="05DD5DC9" w:rsidR="00B63632" w:rsidRPr="006E515C" w:rsidRDefault="00B63632" w:rsidP="0060791E">
      <w:pPr>
        <w:widowControl w:val="0"/>
        <w:autoSpaceDE w:val="0"/>
        <w:autoSpaceDN w:val="0"/>
        <w:adjustRightInd w:val="0"/>
        <w:spacing w:before="80" w:after="120" w:line="276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74A02">
        <w:rPr>
          <w:rFonts w:ascii="Times New Roman" w:hAnsi="Times New Roman" w:cs="Times New Roman"/>
          <w:b/>
          <w:sz w:val="28"/>
          <w:szCs w:val="28"/>
        </w:rPr>
        <w:t>9</w:t>
      </w:r>
      <w:r w:rsidRPr="006E515C">
        <w:rPr>
          <w:rFonts w:ascii="Times New Roman" w:hAnsi="Times New Roman" w:cs="Times New Roman"/>
          <w:b/>
          <w:sz w:val="28"/>
          <w:szCs w:val="28"/>
        </w:rPr>
        <w:t>. Коллегия Счетной палаты</w:t>
      </w:r>
    </w:p>
    <w:p w14:paraId="456188B0" w14:textId="5D376909" w:rsidR="0060791E" w:rsidRPr="0060791E" w:rsidRDefault="0060791E" w:rsidP="0060791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0791E">
        <w:rPr>
          <w:rFonts w:ascii="Times New Roman" w:eastAsiaTheme="minorHAnsi" w:hAnsi="Times New Roman"/>
          <w:sz w:val="28"/>
          <w:szCs w:val="28"/>
        </w:rPr>
        <w:t xml:space="preserve">1. В соответствии со </w:t>
      </w:r>
      <w:hyperlink r:id="rId15" w:history="1">
        <w:r w:rsidRPr="0060791E">
          <w:rPr>
            <w:rFonts w:ascii="Times New Roman" w:eastAsiaTheme="minorHAnsi" w:hAnsi="Times New Roman"/>
            <w:sz w:val="28"/>
            <w:szCs w:val="28"/>
          </w:rPr>
          <w:t>статьей 5 Федерального закона № 6-ФЗ, статьей 4</w:t>
        </w:r>
      </w:hyperlink>
      <w:r w:rsidRPr="0060791E">
        <w:rPr>
          <w:rFonts w:ascii="Times New Roman" w:eastAsiaTheme="minorHAnsi" w:hAnsi="Times New Roman"/>
          <w:sz w:val="28"/>
          <w:szCs w:val="28"/>
        </w:rPr>
        <w:t> Закона «О Счетной палате» образуется Коллегия Счетной палаты - постоянно действующий коллегиальный совещательный орган в составе Председателя Счетной палаты, заместителя Председателя Счетной палаты, аудиторов Счетной палаты.</w:t>
      </w:r>
    </w:p>
    <w:p w14:paraId="49C5B110" w14:textId="46312E28" w:rsidR="0060791E" w:rsidRPr="0060791E" w:rsidRDefault="0060791E" w:rsidP="0060791E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 Секретарь Коллегии назначается решением Коллегии, осуществляет свои обязанности на постоянной основе, а в случае временного отсутствия его обязанности исполняет лицо, определяемое решением Коллегии.</w:t>
      </w:r>
    </w:p>
    <w:p w14:paraId="4026869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2. В компетенцию Коллегии входят:</w:t>
      </w:r>
    </w:p>
    <w:p w14:paraId="2105DED1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1) рассмотрение вопросов планирования и организации работы Счетной палаты, методологического и методического обеспечения деятельности Счетной палаты;</w:t>
      </w:r>
    </w:p>
    <w:p w14:paraId="7941C5D9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2) рассмотрение стандартов Счетной палаты;</w:t>
      </w:r>
    </w:p>
    <w:p w14:paraId="6B50126F" w14:textId="67C490B1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3) рассмотрение Регламента, внесение в него изменений и дополнений;</w:t>
      </w:r>
    </w:p>
    <w:p w14:paraId="79E02F39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4) рассмотрение и утверждение основных направлений деятельности Счетной палаты, концепций работы Счетной палаты по направлениям деятельности Счетной палаты на среднесрочную перспективу, годового плана работы Счетной палаты и внесение изменений в них;</w:t>
      </w:r>
    </w:p>
    <w:p w14:paraId="28808423" w14:textId="7AEFC02C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5) утверждение распределения направлений деятельности между Членами Коллегии, а также внесение изменений в них;</w:t>
      </w:r>
    </w:p>
    <w:p w14:paraId="6559F1E1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6) рассмотрение и утверждение ежеквартальных информаций и отчета о деятельности Счетной палаты за год;</w:t>
      </w:r>
    </w:p>
    <w:p w14:paraId="46A1234C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8) утверждение отчетов, рассмотрение иных документов по результатам контрольных и экспертно-аналитических мероприятий, а также </w:t>
      </w:r>
      <w:r w:rsidRPr="0060791E">
        <w:rPr>
          <w:rFonts w:ascii="Times New Roman" w:hAnsi="Times New Roman" w:cs="Times New Roman"/>
          <w:sz w:val="28"/>
          <w:szCs w:val="28"/>
        </w:rPr>
        <w:lastRenderedPageBreak/>
        <w:t>информационных сообщений, направляемых Губернатору и Думе Чукотского автономного округа;</w:t>
      </w:r>
    </w:p>
    <w:p w14:paraId="2ED3FD4B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9) рассмотрение и утверждение заключений Счетной палаты:</w:t>
      </w:r>
    </w:p>
    <w:p w14:paraId="15A8E231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на проекты законов об окружном бюджете Чукотского автономного округа и бюджете Чукотского территориального фонда обязательного медицинского страхования;</w:t>
      </w:r>
    </w:p>
    <w:p w14:paraId="0AFA314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на проекты законов о внесении изменений в законы об окружном бюджете Чукотского автономного округа и бюджете Чукотского территориального фонда обязательного медицинского страхования;</w:t>
      </w:r>
    </w:p>
    <w:p w14:paraId="3B40D1C6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на проекты иных законов, внесенных Председателем Счетной палаты на рассмотрение Коллегии;</w:t>
      </w:r>
    </w:p>
    <w:p w14:paraId="40BC6B20" w14:textId="5FD2C3C5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10) рассмотрение и утверждение сводного заключения Счетной палаты по главным администраторам средств окружного бюджета, заключений на годовой отчет об исполнении окружного бюджета и бюджет</w:t>
      </w:r>
      <w:r w:rsidR="006253FE">
        <w:rPr>
          <w:rFonts w:ascii="Times New Roman" w:hAnsi="Times New Roman" w:cs="Times New Roman"/>
          <w:sz w:val="28"/>
          <w:szCs w:val="28"/>
        </w:rPr>
        <w:t>а</w:t>
      </w:r>
      <w:r w:rsidRPr="0060791E">
        <w:rPr>
          <w:rFonts w:ascii="Times New Roman" w:hAnsi="Times New Roman" w:cs="Times New Roman"/>
          <w:sz w:val="28"/>
          <w:szCs w:val="28"/>
        </w:rPr>
        <w:t xml:space="preserve"> Чукотского территориального фонда обязательного медицинского страхования;</w:t>
      </w:r>
    </w:p>
    <w:p w14:paraId="17668E6F" w14:textId="36D9C69B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11) рассмотрение и утверждение ежеквартальных оперативных отчетов о ходе исполнения окружного бюджета и бюджета Чукотского территориального фонда обязательного медицинского страхования;</w:t>
      </w:r>
    </w:p>
    <w:p w14:paraId="5472E9B3" w14:textId="619530F9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12) принятие решения:</w:t>
      </w:r>
    </w:p>
    <w:p w14:paraId="58117C69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б) о направлении финансовому органу уведомления о применении бюджетных мер принуждения;</w:t>
      </w:r>
    </w:p>
    <w:p w14:paraId="31DE9AF1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в) о продлении срока выполнения представлений (отдельных пунктов представлений) Счетной палаты;</w:t>
      </w:r>
    </w:p>
    <w:p w14:paraId="43EADE60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г) о внесении изменений в предписание Счетной палаты или об его отмене;</w:t>
      </w:r>
    </w:p>
    <w:p w14:paraId="2461E603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д) о снятии с контроля представлений (отдельных пунктов представлений) Счетной палаты и предписаний Счетной палаты;</w:t>
      </w:r>
    </w:p>
    <w:p w14:paraId="5AC1D276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е) о направлении обращений в правоохранительные органы.</w:t>
      </w:r>
    </w:p>
    <w:p w14:paraId="58B3DCBF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13) принятие предложений по совершенствованию структуры Счетной палаты по представлению Председателя Счетной палаты;</w:t>
      </w:r>
    </w:p>
    <w:p w14:paraId="07286A1A" w14:textId="418B849B" w:rsidR="0060791E" w:rsidRPr="00333932" w:rsidRDefault="0060791E" w:rsidP="00333932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932">
        <w:rPr>
          <w:rFonts w:ascii="Times New Roman" w:hAnsi="Times New Roman" w:cs="Times New Roman"/>
          <w:sz w:val="28"/>
          <w:szCs w:val="28"/>
        </w:rPr>
        <w:t>14) рассмотрение представлений к награждению государственными и иными наградами;</w:t>
      </w:r>
    </w:p>
    <w:p w14:paraId="1AB65341" w14:textId="008F4E8F" w:rsidR="009555E9" w:rsidRPr="00333932" w:rsidRDefault="008646E0" w:rsidP="00333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32">
        <w:rPr>
          <w:rFonts w:ascii="Times New Roman" w:hAnsi="Times New Roman" w:cs="Times New Roman"/>
          <w:sz w:val="28"/>
          <w:szCs w:val="28"/>
        </w:rPr>
        <w:t>15)</w:t>
      </w:r>
      <w:r w:rsidR="00674AA0" w:rsidRPr="00333932">
        <w:rPr>
          <w:rFonts w:ascii="Times New Roman" w:hAnsi="Times New Roman" w:cs="Times New Roman"/>
          <w:sz w:val="28"/>
          <w:szCs w:val="28"/>
        </w:rPr>
        <w:t xml:space="preserve"> </w:t>
      </w:r>
      <w:r w:rsidR="00674AA0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представленных Совет</w:t>
      </w:r>
      <w:r w:rsidR="00202822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674AA0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="007A2B7D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202822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A2B7D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202822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8656B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4AA0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932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для дачи</w:t>
      </w:r>
      <w:r w:rsidR="00333932" w:rsidRPr="00333932">
        <w:rPr>
          <w:rFonts w:ascii="Times New Roman" w:hAnsi="Times New Roman" w:cs="Times New Roman"/>
          <w:sz w:val="28"/>
          <w:szCs w:val="28"/>
        </w:rPr>
        <w:t xml:space="preserve"> заключений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Федеральным законом № 6-ФЗ</w:t>
      </w:r>
      <w:r w:rsidR="00E244F4" w:rsidRPr="003339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7B0B56" w14:textId="4BDB9262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</w:t>
      </w:r>
      <w:r w:rsidR="008646E0">
        <w:rPr>
          <w:rFonts w:ascii="Times New Roman" w:hAnsi="Times New Roman" w:cs="Times New Roman"/>
          <w:sz w:val="28"/>
          <w:szCs w:val="28"/>
        </w:rPr>
        <w:t>6</w:t>
      </w:r>
      <w:r w:rsidRPr="0060791E">
        <w:rPr>
          <w:rFonts w:ascii="Times New Roman" w:hAnsi="Times New Roman" w:cs="Times New Roman"/>
          <w:sz w:val="28"/>
          <w:szCs w:val="28"/>
        </w:rPr>
        <w:t>) рассмотрение иных вопросов, входящих в компетенцию Коллегии.</w:t>
      </w:r>
    </w:p>
    <w:p w14:paraId="6F6EBC4E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3. Коллегия проводит очередные и внеочередные заседания. Очередные заседания Коллегии проводятся регулярно в соответствии с годовым планом работы Счетной палаты, но не реже одного раза в месяц.</w:t>
      </w:r>
    </w:p>
    <w:p w14:paraId="063AE2EB" w14:textId="2836D3C4" w:rsid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Внеочередные заседания Коллегии проводятся по мере необходимости.</w:t>
      </w:r>
    </w:p>
    <w:p w14:paraId="5A66C19F" w14:textId="65F3F3F9" w:rsidR="005E51EA" w:rsidRDefault="005E51EA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По решению Председателя Счетной палаты, а в случае его отсутствия – </w:t>
      </w:r>
      <w:r w:rsidRPr="005E51EA">
        <w:rPr>
          <w:rFonts w:ascii="Times New Roman" w:hAnsi="Times New Roman" w:cs="Times New Roman"/>
          <w:sz w:val="28"/>
          <w:szCs w:val="28"/>
        </w:rPr>
        <w:lastRenderedPageBreak/>
        <w:t>заместителя Председателя, заседания Коллегии могут проводиться в форме видео-конференц-связи при отсутствии возможности очного участия членов Коллегии в заседании Коллегии для достижения кворума.</w:t>
      </w:r>
    </w:p>
    <w:p w14:paraId="5AE38D78" w14:textId="0AB63B4F" w:rsidR="005E51EA" w:rsidRDefault="005E51EA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Решение о проведении заседания Коллегии в форме видео-конференц-связи оформляется в виде приказа Председателя Счетной палаты, а в случае его отсутствия – заместителя Председателя. В приказе о проведении заседания Коллегии в форме видео-конференц-связи указывается: дата, время проведения заседания; повестка заседания Коллегии; система видео-конференц-связи, информационно-телекоммуникационная технология, или иные программы и технические средства, обеспечивающие возможность онлайн участия членов Коллегии.</w:t>
      </w:r>
    </w:p>
    <w:p w14:paraId="0C0DF3C9" w14:textId="57988552" w:rsidR="005E51EA" w:rsidRPr="0060791E" w:rsidRDefault="005E51EA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О проведении заседания Коллегии в форме видео-конференц-связи члены Коллегии уведомляются в день вынесения приказа Председателя Счетной палаты.</w:t>
      </w:r>
    </w:p>
    <w:p w14:paraId="1C1FF81D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Председательствует на заседаниях Коллегии Председатель Счетной палаты, а в случае его отсутствия – иное лицо, уполномоченное Председателем Счетной палаты.</w:t>
      </w:r>
    </w:p>
    <w:p w14:paraId="117E207E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Заседание Коллегии является правомочным при участии в нем более половины членов Коллегии.</w:t>
      </w:r>
    </w:p>
    <w:p w14:paraId="2EB13ED7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Решение Коллегии считается принятым, если за него проголосовало большинство присутствующих на заседании членов Коллегии, имеющих право голоса.</w:t>
      </w:r>
    </w:p>
    <w:p w14:paraId="60C4995E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При равном количестве голосов «за» и «против» окончательное решение принимает председательствующий на заседании Коллегии.</w:t>
      </w:r>
    </w:p>
    <w:p w14:paraId="713C8E2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4. Решения, принятые Коллегией по вопросам, отнесенным к ее ведению Федеральным </w:t>
      </w:r>
      <w:hyperlink r:id="rId16" w:history="1">
        <w:r w:rsidRPr="006079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91E">
        <w:rPr>
          <w:rFonts w:ascii="Times New Roman" w:hAnsi="Times New Roman" w:cs="Times New Roman"/>
          <w:sz w:val="28"/>
          <w:szCs w:val="28"/>
        </w:rPr>
        <w:t xml:space="preserve"> № 6-ФЗ, Законом «О Счетной палате» и Регламентом, являются обязательными для инспекторов и иных сотрудников аппарата Счетной палаты.</w:t>
      </w:r>
    </w:p>
    <w:p w14:paraId="3B255FCE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Контроль за исполнением решений Коллегии возлагается на Председателя Счетной палаты и заместителя Председателя Счетной палаты или иное лицо, уполномоченное Председателем Счетной палаты.</w:t>
      </w:r>
    </w:p>
    <w:p w14:paraId="23D9372E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5. Проект повестки заседания Коллегии формируется Председателем Счетной палаты, а в случае его отсутствия – иным лицом, уполномоченным Председателем Счетной палаты.</w:t>
      </w:r>
    </w:p>
    <w:p w14:paraId="5F26B547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Повестка заседания утверждается Коллегией.</w:t>
      </w:r>
    </w:p>
    <w:p w14:paraId="6B054F44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Член Коллегии может поставить вопрос о включении в повестку заседания вопроса, внесенного им ранее, но не включенного в проект повестки заседания. Для того чтобы после утверждения повестки заседания Коллегии на обсуждение о включении в нее был поставлен дополнительный вопрос, за него должны проголосовать большинство присутствующих на заседании членов Коллегии, имеющих право голоса.</w:t>
      </w:r>
    </w:p>
    <w:p w14:paraId="45BEC1D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Решение о включении в повестку заседания того или иного вопроса </w:t>
      </w:r>
      <w:r w:rsidRPr="0060791E">
        <w:rPr>
          <w:rFonts w:ascii="Times New Roman" w:hAnsi="Times New Roman" w:cs="Times New Roman"/>
          <w:sz w:val="28"/>
          <w:szCs w:val="28"/>
        </w:rPr>
        <w:lastRenderedPageBreak/>
        <w:t>принимается Коллегией при наличии документов, подтверждающих необходимость такого включения.</w:t>
      </w:r>
    </w:p>
    <w:p w14:paraId="421E27CC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6. В обязательном порядке в повестку заседания Коллегии включаются следующие вопросы:</w:t>
      </w:r>
    </w:p>
    <w:p w14:paraId="19E991C8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 1) о поступивших поручениях и обращениях о проведении контрольных и экспертно-аналитических мероприятий (поручения Думы и предложения Губернатора Чукотского автономного округа), обязательных для включения в годовой план работы Счетной палаты;</w:t>
      </w:r>
    </w:p>
    <w:p w14:paraId="308A62E0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2) о поступивших поручениях (обращениях, запросах), обязательных для рассмотрения Счетной палатой;</w:t>
      </w:r>
    </w:p>
    <w:p w14:paraId="47FFEE36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3) о ходе проводимого контрольного или экспертно-аналитического мероприятия, если включения этого вопроса в повестку заседания требует один из членов Коллегии;</w:t>
      </w:r>
    </w:p>
    <w:p w14:paraId="4062685B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 4) о результатах проведенных контрольных и экспертно-аналитических мероприятий;</w:t>
      </w:r>
    </w:p>
    <w:p w14:paraId="1A4A43A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5) об отчетах и информационных сообщениях, представляемых Счетной палатой Думе, Губернатору и Правительству Чукотского автономного округа в соответствии с Бюджетным кодексом Российской Федерации, </w:t>
      </w:r>
      <w:hyperlink r:id="rId17" w:history="1">
        <w:r w:rsidRPr="006079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91E">
        <w:rPr>
          <w:rFonts w:ascii="Times New Roman" w:hAnsi="Times New Roman" w:cs="Times New Roman"/>
          <w:sz w:val="28"/>
          <w:szCs w:val="28"/>
        </w:rPr>
        <w:t xml:space="preserve"> «О Счетной палате»;</w:t>
      </w:r>
    </w:p>
    <w:p w14:paraId="2E111F6D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6) о проекте годового плана работы Счетной палаты, а также о корректировке указанного плана;</w:t>
      </w:r>
    </w:p>
    <w:p w14:paraId="61EF6B51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7) о ходе выполнения годового плана работы Счетной палаты;</w:t>
      </w:r>
    </w:p>
    <w:p w14:paraId="38F4F0A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8) об основных направлениях деятельности Счетной палаты;</w:t>
      </w:r>
    </w:p>
    <w:p w14:paraId="27C0CB33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9) о снятии с контроля, продлении сроков контроля за исполнением, принятии дополнительных мер по представлениям и предписаниям, подписанным Председателем Счетной палаты или иным лицом, уполномоченным Председателем Счетной палаты, - ежеквартально или по мере необходимости;</w:t>
      </w:r>
    </w:p>
    <w:p w14:paraId="2A403487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10) об исполнении представлений Счетной палаты по результатам контрольных мероприятий и о дальнейшем контроле за их исполнением – ежеквартально или по мере необходимости;</w:t>
      </w:r>
    </w:p>
    <w:p w14:paraId="7C2BE014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11) о внесении изменений и дополнений в Регламент.</w:t>
      </w:r>
    </w:p>
    <w:p w14:paraId="3A40529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7. Материалы к заседанию Коллегии представляются не позднее, чем за три рабочих дня до заседания Коллегии секретарю Коллегии.</w:t>
      </w:r>
    </w:p>
    <w:p w14:paraId="50ACE69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 вопросам о результатах контрольных и экспертно-аналитических мероприятий на рассмотрение Коллегии вносятся следующие документы:</w:t>
      </w:r>
    </w:p>
    <w:p w14:paraId="1416D4C6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проект решения Коллегии;</w:t>
      </w:r>
    </w:p>
    <w:p w14:paraId="4AED5FF5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отчет (заключение) о результатах контрольного   или экспертно-аналитического мероприятия за подписью аудитора Счетной палаты;</w:t>
      </w:r>
    </w:p>
    <w:p w14:paraId="0F872468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перечень актов, оформленных по результатам контрольных мероприятий;</w:t>
      </w:r>
    </w:p>
    <w:p w14:paraId="4E8C5A8F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проекты представлений, предписаний, обращений в правоохранительные органы, информационных писем Счетной палаты и других необходимых </w:t>
      </w:r>
      <w:r w:rsidRPr="0060791E">
        <w:rPr>
          <w:rFonts w:ascii="Times New Roman" w:hAnsi="Times New Roman" w:cs="Times New Roman"/>
          <w:sz w:val="28"/>
          <w:szCs w:val="28"/>
        </w:rPr>
        <w:lastRenderedPageBreak/>
        <w:t>документов по результатам контрольного или экспертно-аналитического мероприятия.</w:t>
      </w:r>
    </w:p>
    <w:p w14:paraId="797B034D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Состав и объем материалов по иным вопросам деятельности Счетной палаты, вносимых на рассмотрение Коллегии, определяется Коллегией.</w:t>
      </w:r>
    </w:p>
    <w:p w14:paraId="7F3A9BA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После включения вопроса в проект повестки заседания Коллегии материалы к заседанию Коллегии не позднее, чем за один рабочий день до заседания вместе с проектом повестки заседания рассылаются членам Коллегии.</w:t>
      </w:r>
    </w:p>
    <w:p w14:paraId="067156AB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8. Вносимые на рассмотрение Коллегии проекты отчетов, заключений, представлений и предписаний Счетной палаты, информационных писем Счетной палаты, обращений Счетной палаты в правоохранительные органы, уведомлений о применении бюджетных мер принуждения (далее - проекты итоговых документов), проекты внутренних нормативных документов Счетной палаты, подлежащие утверждению Коллегией,  подлежат обязательному согласованию Отделом правовой и методологической работы на предмет соответствия их содержания законодательству Российской Федерации, а также стандартам Счетной палаты.</w:t>
      </w:r>
    </w:p>
    <w:p w14:paraId="4516963E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Вносимые на рассмотрение Коллегии отчеты об итогах контрольных мероприятий, содержащих выявленные нарушения действующего законодательства, подлежат согласованию с Инспекцией №4 на предмет соответствия выявленных нарушений </w:t>
      </w:r>
      <w:hyperlink r:id="rId18" w:history="1">
        <w:r w:rsidRPr="0060791E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60791E">
        <w:rPr>
          <w:rFonts w:ascii="Times New Roman" w:hAnsi="Times New Roman" w:cs="Times New Roman"/>
          <w:sz w:val="28"/>
          <w:szCs w:val="28"/>
        </w:rPr>
        <w:t xml:space="preserve"> нарушений, выявляемых в ходе внешнего государственного аудита (контроля).</w:t>
      </w:r>
    </w:p>
    <w:p w14:paraId="0E8EA43D" w14:textId="77777777" w:rsidR="0060791E" w:rsidRPr="0060791E" w:rsidRDefault="0060791E" w:rsidP="0060791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9. В заседаниях Коллегии могут принимать участие председатели комитетов Думы Чукотского автономного округа, члены Правительства Чукотского автономного округа, а также иные лица по решению Председателя Счетной палаты (а в случае его отсутствия - иным лицом, уполномоченным Председателем Счетной палаты), без предоставления им права решающего голоса.</w:t>
      </w:r>
    </w:p>
    <w:p w14:paraId="113F783A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Приглашенные лица присутствуют на заседании Коллегии только по тем вопросам, на рассмотрение которых они были приглашены.</w:t>
      </w:r>
    </w:p>
    <w:p w14:paraId="4AF40829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10. Рассмотрение итоговых документов по результатам контрольных и экспертно-аналитических мероприятий, включенных в повестку заседания Коллегии, начинается с доклада или отчета о результатах проведенных мероприятий, если Коллегия не установит иное.</w:t>
      </w:r>
    </w:p>
    <w:p w14:paraId="0EE9E47D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В качестве докладчика по результатам контрольных и экспертно-аналитических мероприятий может выступать член Коллегии, инспектор или иной сотрудник аппарата Счетной палаты, а по остальным вопросам помимо лиц, поименованных выше, лица, специально приглашенные для этих целей. </w:t>
      </w:r>
    </w:p>
    <w:p w14:paraId="3DEF4FD9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После доклада (отчета) и выступления представителя объекта аудита (контроля) следуют вопросы членов Коллегии к выступившим. </w:t>
      </w:r>
    </w:p>
    <w:p w14:paraId="20D719C4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В обсуждении, проводимом после ответов на вопросы, принимают участие только члены Коллегии, если иное не установит Коллегия. </w:t>
      </w:r>
    </w:p>
    <w:p w14:paraId="7704373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По результатам обсуждения право на заключительное слово перед </w:t>
      </w:r>
      <w:r w:rsidRPr="0060791E">
        <w:rPr>
          <w:rFonts w:ascii="Times New Roman" w:hAnsi="Times New Roman" w:cs="Times New Roman"/>
          <w:sz w:val="28"/>
          <w:szCs w:val="28"/>
        </w:rPr>
        <w:lastRenderedPageBreak/>
        <w:t>голосованием имеют представитель объекта аудита (контроля), а затем основной докладчик.</w:t>
      </w:r>
    </w:p>
    <w:p w14:paraId="77C6151C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 xml:space="preserve">11. Заседания Коллегии подлежат протоколированию. </w:t>
      </w:r>
    </w:p>
    <w:p w14:paraId="0524C9F0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12. По вопросам, включенным в повестку заседания, Коллегия принимает решения, которые оформляются в форме протокольной записи.</w:t>
      </w:r>
    </w:p>
    <w:p w14:paraId="6F63ABEA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По итогам заседания Коллегии оформляется протокол.</w:t>
      </w:r>
    </w:p>
    <w:p w14:paraId="5DC724E5" w14:textId="77777777" w:rsidR="0060791E" w:rsidRPr="0060791E" w:rsidRDefault="0060791E" w:rsidP="0060791E">
      <w:pPr>
        <w:widowControl w:val="0"/>
        <w:tabs>
          <w:tab w:val="left" w:pos="0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В протоколе заседания Коллегии указываются:</w:t>
      </w:r>
    </w:p>
    <w:p w14:paraId="3BDF4CD1" w14:textId="6ABA2C41" w:rsidR="0060791E" w:rsidRPr="0060791E" w:rsidRDefault="0060791E" w:rsidP="0060791E">
      <w:pPr>
        <w:widowControl w:val="0"/>
        <w:tabs>
          <w:tab w:val="left" w:pos="-1134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</w:t>
      </w:r>
      <w:r w:rsidR="00D95E33">
        <w:rPr>
          <w:rFonts w:ascii="Times New Roman" w:hAnsi="Times New Roman" w:cs="Times New Roman"/>
          <w:sz w:val="28"/>
          <w:szCs w:val="28"/>
        </w:rPr>
        <w:t> </w:t>
      </w:r>
      <w:r w:rsidRPr="0060791E">
        <w:rPr>
          <w:rFonts w:ascii="Times New Roman" w:hAnsi="Times New Roman" w:cs="Times New Roman"/>
          <w:sz w:val="28"/>
          <w:szCs w:val="28"/>
        </w:rPr>
        <w:t xml:space="preserve">дата, место проведения заседания, </w:t>
      </w:r>
      <w:r w:rsidR="005E51EA" w:rsidRPr="005E51EA">
        <w:rPr>
          <w:rFonts w:ascii="Times New Roman" w:hAnsi="Times New Roman" w:cs="Times New Roman"/>
          <w:sz w:val="28"/>
          <w:szCs w:val="28"/>
        </w:rPr>
        <w:t>форма проведения заседания (очная/видео-конференц-связь)</w:t>
      </w:r>
      <w:r w:rsidR="005E51EA">
        <w:rPr>
          <w:rFonts w:ascii="Times New Roman" w:hAnsi="Times New Roman" w:cs="Times New Roman"/>
          <w:sz w:val="28"/>
          <w:szCs w:val="28"/>
        </w:rPr>
        <w:t xml:space="preserve">, </w:t>
      </w:r>
      <w:r w:rsidRPr="0060791E">
        <w:rPr>
          <w:rFonts w:ascii="Times New Roman" w:hAnsi="Times New Roman" w:cs="Times New Roman"/>
          <w:sz w:val="28"/>
          <w:szCs w:val="28"/>
        </w:rPr>
        <w:t>порядковый номер заседания;</w:t>
      </w:r>
    </w:p>
    <w:p w14:paraId="0092CFC9" w14:textId="77777777" w:rsidR="0060791E" w:rsidRPr="0060791E" w:rsidRDefault="0060791E" w:rsidP="0060791E">
      <w:pPr>
        <w:widowControl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список членов Коллегии, присутствовавших на заседании;</w:t>
      </w:r>
    </w:p>
    <w:p w14:paraId="1B3A0E0A" w14:textId="77777777" w:rsidR="0060791E" w:rsidRPr="0060791E" w:rsidRDefault="0060791E" w:rsidP="0060791E">
      <w:pPr>
        <w:widowControl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 список лиц, присутствовавших на заседании, не являющихся членами Коллегии, с указанием их должности и места работы;</w:t>
      </w:r>
    </w:p>
    <w:p w14:paraId="1D395C12" w14:textId="77777777" w:rsidR="0060791E" w:rsidRPr="0060791E" w:rsidRDefault="0060791E" w:rsidP="0060791E">
      <w:pPr>
        <w:widowControl w:val="0"/>
        <w:tabs>
          <w:tab w:val="left" w:pos="-142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вопросы повестки дня и фамилии докладчиков и/или содокладчиков;</w:t>
      </w:r>
    </w:p>
    <w:p w14:paraId="3C8DD3A0" w14:textId="77777777" w:rsidR="0060791E" w:rsidRPr="0060791E" w:rsidRDefault="0060791E" w:rsidP="0060791E">
      <w:pPr>
        <w:widowControl w:val="0"/>
        <w:tabs>
          <w:tab w:val="left" w:pos="0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список лиц, выступавших на заседании;</w:t>
      </w:r>
    </w:p>
    <w:p w14:paraId="27FC8259" w14:textId="77777777" w:rsidR="0060791E" w:rsidRPr="0060791E" w:rsidRDefault="0060791E" w:rsidP="0060791E">
      <w:pPr>
        <w:widowControl w:val="0"/>
        <w:tabs>
          <w:tab w:val="left" w:pos="-142"/>
        </w:tabs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принятые решения;</w:t>
      </w:r>
    </w:p>
    <w:p w14:paraId="1D214AA1" w14:textId="33849DF9" w:rsidR="0060791E" w:rsidRPr="0060791E" w:rsidRDefault="0060791E" w:rsidP="0060791E">
      <w:pPr>
        <w:widowControl w:val="0"/>
        <w:spacing w:after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- результаты голосований.</w:t>
      </w:r>
    </w:p>
    <w:p w14:paraId="2138C21B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Протокол заседания оформляется в течение трех рабочих дней со дня проведения заседания. Протокол подписывается Председателем или иным лицом, уполномоченным Председателем Счетной палаты, а также секретарем Коллегии, регистрируется в журнале Протоколов заседаний Коллегии и подлежит хранению в соответствии с утвержденной номенклатурой дел Счетной палаты.</w:t>
      </w:r>
    </w:p>
    <w:p w14:paraId="197B4174" w14:textId="77777777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13. Член Коллегии или группа членов Коллегии, не согласные с ее решением, вправе в трехдневный срок представить Председателю Счетной палаты особое мнение, которое прилагается к решению Коллегии.</w:t>
      </w:r>
    </w:p>
    <w:p w14:paraId="288AC919" w14:textId="01AD17F4" w:rsidR="0060791E" w:rsidRPr="0060791E" w:rsidRDefault="0060791E" w:rsidP="0060791E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14. При представлении отчетов (заключений) о результатах контрольных или экспертно-аналитических мероприятий Думе и Губернатору Чукотского автономного округа, особое мнение членов Коллегии оглашается в обязательном порядке. В случае если с особым мнением выступает Председатель Счетной палаты или заместитель Председателя Счетной палаты, им предоставляется слово для дополнительного доклада.</w:t>
      </w:r>
    </w:p>
    <w:p w14:paraId="07732FE5" w14:textId="24FF8821" w:rsidR="00B63632" w:rsidRPr="0060791E" w:rsidRDefault="0060791E" w:rsidP="0060791E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91E">
        <w:rPr>
          <w:rFonts w:ascii="Times New Roman" w:hAnsi="Times New Roman" w:cs="Times New Roman"/>
          <w:sz w:val="28"/>
          <w:szCs w:val="28"/>
        </w:rPr>
        <w:t>15. По итогам заседания Коллегии ответственные исполнители – члены Коллегии, в течение 3-х рабочих дней подготавливают к размещению на официальном сайте Счетной палаты в информационно-телекоммуникационной сети «Интернет» информацию по вопросам, рассмотренным на заседании Коллегии, относящимся к деятельности соответствующего аудиторского направления.</w:t>
      </w:r>
    </w:p>
    <w:p w14:paraId="33B4464A" w14:textId="11663346" w:rsidR="00C77BFD" w:rsidRPr="006E515C" w:rsidRDefault="00366C08" w:rsidP="00366C08">
      <w:pPr>
        <w:tabs>
          <w:tab w:val="left" w:pos="709"/>
        </w:tabs>
        <w:autoSpaceDE w:val="0"/>
        <w:autoSpaceDN w:val="0"/>
        <w:adjustRightInd w:val="0"/>
        <w:spacing w:before="80" w:after="8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7BFD"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77BFD" w:rsidRPr="006E515C">
        <w:rPr>
          <w:rFonts w:ascii="Times New Roman" w:hAnsi="Times New Roman" w:cs="Times New Roman"/>
          <w:b/>
          <w:sz w:val="28"/>
          <w:szCs w:val="28"/>
        </w:rPr>
        <w:t>. Аппарат Счетной палаты</w:t>
      </w:r>
    </w:p>
    <w:p w14:paraId="3EDABF4B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1. В соответствии со </w:t>
      </w:r>
      <w:hyperlink r:id="rId19" w:history="1">
        <w:r w:rsidRPr="00366C0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66C08">
        <w:rPr>
          <w:rFonts w:ascii="Times New Roman" w:hAnsi="Times New Roman" w:cs="Times New Roman"/>
          <w:sz w:val="28"/>
          <w:szCs w:val="28"/>
        </w:rPr>
        <w:t xml:space="preserve"> Закона «О Счетной палате» действует аппарат Счетной палаты.</w:t>
      </w:r>
    </w:p>
    <w:p w14:paraId="68E966AD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2. Основными задачами аппарата Счетной палаты являются </w:t>
      </w:r>
      <w:r w:rsidRPr="00366C08">
        <w:rPr>
          <w:rFonts w:ascii="Times New Roman" w:hAnsi="Times New Roman" w:cs="Times New Roman"/>
          <w:sz w:val="28"/>
          <w:szCs w:val="28"/>
        </w:rPr>
        <w:lastRenderedPageBreak/>
        <w:t>осуществление и обеспечение контрольной, экспертно-аналитической и иной деятельности Счетной палаты.</w:t>
      </w:r>
    </w:p>
    <w:p w14:paraId="5D14F128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Функции, организация работы аппарата Счетной палаты и взаимодействие его структурных подразделений определяются внутренними нормативными документами Счетной палаты.</w:t>
      </w:r>
    </w:p>
    <w:p w14:paraId="0D416C65" w14:textId="0D451518" w:rsid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3. Права и обязанности инспекторов и иных сотрудников аппарата Счетной палаты определяются Федеральным законом № 6-ФЗ, Законом «О</w:t>
      </w:r>
      <w:hyperlink r:id="rId20" w:history="1"/>
      <w:r w:rsidRPr="00366C08">
        <w:rPr>
          <w:rFonts w:ascii="Times New Roman" w:hAnsi="Times New Roman" w:cs="Times New Roman"/>
          <w:sz w:val="28"/>
          <w:szCs w:val="28"/>
        </w:rPr>
        <w:t xml:space="preserve"> Счетной палате», Федеральным законом </w:t>
      </w:r>
      <w:hyperlink r:id="rId21" w:history="1">
        <w:r w:rsidRPr="00366C08">
          <w:rPr>
            <w:rFonts w:ascii="Times New Roman" w:hAnsi="Times New Roman" w:cs="Times New Roman"/>
            <w:sz w:val="28"/>
            <w:szCs w:val="28"/>
          </w:rPr>
          <w:t>«О государственной гражданской службе Российской Федерации</w:t>
        </w:r>
      </w:hyperlink>
      <w:r w:rsidRPr="00366C08">
        <w:rPr>
          <w:rFonts w:ascii="Times New Roman" w:hAnsi="Times New Roman" w:cs="Times New Roman"/>
          <w:sz w:val="28"/>
          <w:szCs w:val="28"/>
        </w:rPr>
        <w:t>», Кодексом о государственной гражданской службе Чукотского автономного округа, иными нормативными правовыми актами Российской Федерации, Регламентом, решениями Коллегии, Служебным распорядком Счетной палаты, приказами и распоряжениями Председателя Счетной палаты, должностными регламентами и другими документами.</w:t>
      </w:r>
    </w:p>
    <w:p w14:paraId="6CAC13B3" w14:textId="6B6042F0" w:rsidR="00366C08" w:rsidRPr="00366C08" w:rsidRDefault="00974A02" w:rsidP="00974A02">
      <w:pPr>
        <w:widowControl w:val="0"/>
        <w:autoSpaceDE w:val="0"/>
        <w:autoSpaceDN w:val="0"/>
        <w:adjustRightInd w:val="0"/>
        <w:spacing w:before="80" w:after="80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66C08" w:rsidRPr="00366C08">
        <w:rPr>
          <w:rFonts w:ascii="Times New Roman" w:hAnsi="Times New Roman" w:cs="Times New Roman"/>
          <w:b/>
          <w:sz w:val="28"/>
          <w:szCs w:val="28"/>
        </w:rPr>
        <w:t>Статья 11. Гарантии правового статуса должностных лиц и иных сотрудников аппарата Счетной палаты.</w:t>
      </w:r>
    </w:p>
    <w:p w14:paraId="15EE291E" w14:textId="44D19AAB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Гарантии правового статуса должностных лиц и иных сотрудников аппарата Счетной палаты определяются федеральным законодательством, законодательством Чукотского автономного округа о государственной гражданской службе, а также </w:t>
      </w:r>
      <w:hyperlink r:id="rId22" w:history="1">
        <w:r w:rsidRPr="00366C08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366C08">
        <w:rPr>
          <w:rFonts w:ascii="Times New Roman" w:hAnsi="Times New Roman" w:cs="Times New Roman"/>
          <w:sz w:val="28"/>
          <w:szCs w:val="28"/>
        </w:rPr>
        <w:t>8 Федерального закона № 6-ФЗ.</w:t>
      </w:r>
    </w:p>
    <w:p w14:paraId="3827606C" w14:textId="77777777" w:rsid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08706" w14:textId="4C22F9BF" w:rsidR="0096104E" w:rsidRPr="006E515C" w:rsidRDefault="00366C08" w:rsidP="00366C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3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104E" w:rsidRPr="006E515C">
        <w:rPr>
          <w:rFonts w:ascii="Times New Roman" w:hAnsi="Times New Roman" w:cs="Times New Roman"/>
          <w:b/>
          <w:sz w:val="28"/>
          <w:szCs w:val="28"/>
        </w:rPr>
        <w:t>Раздел 3. Внутренние вопросы деятельности Счетной палаты</w:t>
      </w:r>
    </w:p>
    <w:p w14:paraId="147959B2" w14:textId="7FCBEB3B" w:rsidR="00CD66DF" w:rsidRPr="006E515C" w:rsidRDefault="00366C08" w:rsidP="00366C08">
      <w:pPr>
        <w:widowControl w:val="0"/>
        <w:autoSpaceDE w:val="0"/>
        <w:autoSpaceDN w:val="0"/>
        <w:adjustRightInd w:val="0"/>
        <w:spacing w:before="120" w:afterLines="80" w:after="192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6DF"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66DF" w:rsidRPr="006E515C">
        <w:rPr>
          <w:rFonts w:ascii="Times New Roman" w:hAnsi="Times New Roman" w:cs="Times New Roman"/>
          <w:b/>
          <w:sz w:val="28"/>
          <w:szCs w:val="28"/>
        </w:rPr>
        <w:t>. Организация и планирование работы Счетной палаты</w:t>
      </w:r>
    </w:p>
    <w:p w14:paraId="62B5AB13" w14:textId="01150D07" w:rsidR="00CD66DF" w:rsidRPr="006E515C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 xml:space="preserve">1. Планирование работы Счетной палаты осуществляется в соответствии со </w:t>
      </w:r>
      <w:hyperlink r:id="rId23" w:history="1">
        <w:r w:rsidRPr="006E515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E515C">
        <w:rPr>
          <w:rFonts w:ascii="Times New Roman" w:hAnsi="Times New Roman" w:cs="Times New Roman"/>
          <w:sz w:val="28"/>
          <w:szCs w:val="28"/>
        </w:rPr>
        <w:t xml:space="preserve"> Закона «О Счетной палате»  </w:t>
      </w:r>
      <w:r w:rsidRPr="00E26ED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E26ED7" w:rsidRPr="00E26ED7">
        <w:rPr>
          <w:rFonts w:ascii="Times New Roman" w:hAnsi="Times New Roman" w:cs="Times New Roman"/>
          <w:sz w:val="28"/>
          <w:szCs w:val="28"/>
        </w:rPr>
        <w:t>Стандарта организации деятельности «Планирование работы</w:t>
      </w:r>
      <w:r w:rsidR="00E26ED7">
        <w:rPr>
          <w:rFonts w:ascii="Times New Roman" w:hAnsi="Times New Roman" w:cs="Times New Roman"/>
          <w:sz w:val="28"/>
          <w:szCs w:val="28"/>
        </w:rPr>
        <w:t xml:space="preserve"> </w:t>
      </w:r>
      <w:r w:rsidR="00E26ED7" w:rsidRPr="00E26ED7">
        <w:rPr>
          <w:rFonts w:ascii="Times New Roman" w:hAnsi="Times New Roman" w:cs="Times New Roman"/>
          <w:sz w:val="28"/>
          <w:szCs w:val="28"/>
        </w:rPr>
        <w:t xml:space="preserve">Счетной палаты Чукотского автономного округа» </w:t>
      </w:r>
      <w:r w:rsidR="00E26ED7">
        <w:rPr>
          <w:rFonts w:ascii="Times New Roman" w:hAnsi="Times New Roman" w:cs="Times New Roman"/>
          <w:sz w:val="28"/>
          <w:szCs w:val="28"/>
        </w:rPr>
        <w:t>(</w:t>
      </w:r>
      <w:r w:rsidR="00E24F96">
        <w:rPr>
          <w:rFonts w:ascii="Times New Roman" w:hAnsi="Times New Roman" w:cs="Times New Roman"/>
          <w:sz w:val="28"/>
          <w:szCs w:val="28"/>
        </w:rPr>
        <w:t xml:space="preserve">СОД </w:t>
      </w:r>
      <w:r w:rsidR="00E26ED7" w:rsidRPr="00E26ED7">
        <w:rPr>
          <w:rFonts w:ascii="Times New Roman" w:hAnsi="Times New Roman" w:cs="Times New Roman"/>
          <w:sz w:val="28"/>
          <w:szCs w:val="28"/>
        </w:rPr>
        <w:t>1.2.0.</w:t>
      </w:r>
      <w:r w:rsidR="00E26ED7">
        <w:rPr>
          <w:rFonts w:ascii="Times New Roman" w:hAnsi="Times New Roman" w:cs="Times New Roman"/>
          <w:sz w:val="28"/>
          <w:szCs w:val="28"/>
        </w:rPr>
        <w:t>)</w:t>
      </w:r>
      <w:r w:rsidRPr="006E515C">
        <w:rPr>
          <w:rFonts w:ascii="Times New Roman" w:hAnsi="Times New Roman" w:cs="Times New Roman"/>
          <w:sz w:val="28"/>
          <w:szCs w:val="28"/>
        </w:rPr>
        <w:t xml:space="preserve"> и других внутренних документов по вопросам планирования.</w:t>
      </w:r>
    </w:p>
    <w:p w14:paraId="6E70E36C" w14:textId="0730B302" w:rsidR="00CD66DF" w:rsidRPr="00366C08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2. Счетная палата организует свою работу на основе утверждаемого Коллегией годового плана работы Счетной палаты, который формируется исходя из необходимости обеспечения выполнения ее задач, функций и полномочий.</w:t>
      </w:r>
    </w:p>
    <w:p w14:paraId="7BD1992C" w14:textId="24FF9E5B" w:rsidR="00CD66DF" w:rsidRPr="006E515C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3. Годовой план работы Счетной палаты формируется на основе предложений членов Коллегии и утверждается Коллегией.</w:t>
      </w:r>
    </w:p>
    <w:p w14:paraId="5AB95EDE" w14:textId="16E37F7A" w:rsidR="00CD66DF" w:rsidRPr="006E515C" w:rsidRDefault="00CD66DF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 xml:space="preserve">Не допускается включение в годовой план работы Счетной палаты объектов контрольных мероприятий, не соответствующих требованиям </w:t>
      </w:r>
      <w:hyperlink r:id="rId24" w:history="1">
        <w:r w:rsidRPr="006E515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6E515C">
        <w:rPr>
          <w:rFonts w:ascii="Times New Roman" w:hAnsi="Times New Roman" w:cs="Times New Roman"/>
          <w:sz w:val="28"/>
          <w:szCs w:val="28"/>
        </w:rPr>
        <w:t xml:space="preserve"> Федерального закона №</w:t>
      </w:r>
      <w:r w:rsidR="001B1D0A" w:rsidRPr="006E515C">
        <w:rPr>
          <w:rFonts w:ascii="Times New Roman" w:hAnsi="Times New Roman" w:cs="Times New Roman"/>
          <w:sz w:val="28"/>
          <w:szCs w:val="28"/>
        </w:rPr>
        <w:t> </w:t>
      </w:r>
      <w:r w:rsidRPr="006E515C">
        <w:rPr>
          <w:rFonts w:ascii="Times New Roman" w:hAnsi="Times New Roman" w:cs="Times New Roman"/>
          <w:sz w:val="28"/>
          <w:szCs w:val="28"/>
        </w:rPr>
        <w:t>6-ФЗ.</w:t>
      </w:r>
    </w:p>
    <w:p w14:paraId="4C3A7C3D" w14:textId="7ADE4A74" w:rsidR="00FC4597" w:rsidRPr="006E515C" w:rsidRDefault="00FC4597" w:rsidP="003F78ED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6C08">
        <w:rPr>
          <w:rFonts w:ascii="Times New Roman" w:hAnsi="Times New Roman" w:cs="Times New Roman"/>
          <w:b/>
          <w:sz w:val="28"/>
          <w:szCs w:val="28"/>
        </w:rPr>
        <w:t>3</w:t>
      </w:r>
      <w:r w:rsidRPr="006E515C">
        <w:rPr>
          <w:rFonts w:ascii="Times New Roman" w:hAnsi="Times New Roman" w:cs="Times New Roman"/>
          <w:b/>
          <w:sz w:val="28"/>
          <w:szCs w:val="28"/>
        </w:rPr>
        <w:t>.</w:t>
      </w:r>
      <w:r w:rsidR="005E534B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Порядок рассмотрения поручений и обращений, обязательных для рассмотрения Коллегией</w:t>
      </w:r>
    </w:p>
    <w:p w14:paraId="7F293D4C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1. При поступлении в Счетную палату поручения Думы автономного округа или предложения Губернатора Чукотского автономного округа о </w:t>
      </w:r>
      <w:r w:rsidRPr="00366C0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контрольных или экспертно-аналитических мероприятий, обязательных для включения в годовой план работы Счетной палаты в соответствии с </w:t>
      </w:r>
      <w:hyperlink r:id="rId25" w:history="1">
        <w:r w:rsidRPr="00366C08">
          <w:rPr>
            <w:rFonts w:ascii="Times New Roman" w:hAnsi="Times New Roman" w:cs="Times New Roman"/>
            <w:sz w:val="28"/>
            <w:szCs w:val="28"/>
          </w:rPr>
          <w:t>частью 2 статьи 9</w:t>
        </w:r>
      </w:hyperlink>
      <w:r w:rsidRPr="00366C08">
        <w:rPr>
          <w:rFonts w:ascii="Times New Roman" w:hAnsi="Times New Roman" w:cs="Times New Roman"/>
          <w:sz w:val="28"/>
          <w:szCs w:val="28"/>
        </w:rPr>
        <w:t xml:space="preserve"> Закона «О Счетной палате»,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палаты, поручает члену (членам) Коллегии подготовить в трехдневный срок предложения о включении контрольных или экспертно-аналитических мероприятий по указанному поручению (предложению) в годовой план работы Счетной палаты в порядке, определяемом стандартом Счетной палаты, регулирующим планирование работы Счетной палаты (СОД 1.2.0.).</w:t>
      </w:r>
    </w:p>
    <w:p w14:paraId="6C21974D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В случае, если в трехдневный срок, установленный статьей 9 Закона «О Счетной палате» для рассмотрения поручения (предложения), невозможно обеспечить его рассмотрение Коллегией, ответ на поручение (предложение) направляет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14:paraId="5FB64734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палаты, на ближайшем заседании Коллегии информирует членов Коллегии о результатах рассмотрения поручения (предложения).</w:t>
      </w:r>
    </w:p>
    <w:p w14:paraId="6ED674D2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2. В адрес Думы, Губернатора Чукотского автономного округа в течение не более 7 календарных дней со дня рассмотрения вопроса Коллегией направляется выписка из протокола заседания Коллегии о принятом решении и сроках проведения, соответствующих контрольных и экспертно-аналитических мероприятий, если иное не установлено Коллегией.</w:t>
      </w:r>
    </w:p>
    <w:p w14:paraId="344CA1D0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3. При поступлении в Счетную палату в соответствии с заключенными соглашениями (договорами) о взаимодействии (сотрудничестве) поручений (обращений, запросов) от правоохранительных органов, Счетной палаты Российской Федерации, контрольно-счетных органов субъектов Российской Федерации, муниципальных контрольно-счетных органов, Председатель Счетной палаты, а в случае его отсутствия - заместитель Председателя Счетной палаты поручает члену (членам) Коллегии рассмотреть поступившее поручение (обращение, запрос) и представить по результатам рассмотрения предложения на рассмотрение Коллегии.</w:t>
      </w:r>
    </w:p>
    <w:p w14:paraId="7AE87669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 xml:space="preserve">4. Если вносится предложение о проведении контрольного или экспертно-аналитического мероприятия в соответствии с запросом Счетной палате, то одновременно на рассмотрение Коллегии представляются предложения о внесении изменений в годовой план работы Счетной палаты либо о включении контрольного или экспертно-аналитического мероприятия в годовой план работы Счетной палаты в порядке, определяемом </w:t>
      </w:r>
      <w:hyperlink r:id="rId26" w:history="1">
        <w:r w:rsidRPr="00366C08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366C08">
        <w:rPr>
          <w:rFonts w:ascii="Times New Roman" w:hAnsi="Times New Roman" w:cs="Times New Roman"/>
          <w:sz w:val="28"/>
          <w:szCs w:val="28"/>
        </w:rPr>
        <w:t xml:space="preserve">, устанавливающим порядок планирования работы Счетной палаты (СОД 1.2.0.), а также проект ответа на запрос о проведении или планировании соответствующих </w:t>
      </w:r>
      <w:r w:rsidRPr="00366C08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14:paraId="43138FC8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Заключение или ответ на поручение (обращение, запрос) направляется Счетной палатой соответствующему адресату в сроки, установленные законодательством Российской Федерации.</w:t>
      </w:r>
    </w:p>
    <w:p w14:paraId="607FCC63" w14:textId="77777777" w:rsidR="00366C08" w:rsidRP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5. Если на рассмотрение Коллегии вносится предложение об отказе в проведении контрольного или экспертно-аналитического мероприятия в соответствии с запросом Счетной палате, то одновременно представляется проект мотивированного ответа на запрос.</w:t>
      </w:r>
    </w:p>
    <w:p w14:paraId="4D0A4E66" w14:textId="29601D01" w:rsidR="00475971" w:rsidRPr="006E515C" w:rsidRDefault="00FA3749" w:rsidP="00366C08">
      <w:pPr>
        <w:widowControl w:val="0"/>
        <w:autoSpaceDE w:val="0"/>
        <w:autoSpaceDN w:val="0"/>
        <w:adjustRightInd w:val="0"/>
        <w:spacing w:before="12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5971"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6C08">
        <w:rPr>
          <w:rFonts w:ascii="Times New Roman" w:hAnsi="Times New Roman" w:cs="Times New Roman"/>
          <w:b/>
          <w:sz w:val="28"/>
          <w:szCs w:val="28"/>
        </w:rPr>
        <w:t>4</w:t>
      </w:r>
      <w:r w:rsidR="00475971" w:rsidRPr="006E515C">
        <w:rPr>
          <w:rFonts w:ascii="Times New Roman" w:hAnsi="Times New Roman" w:cs="Times New Roman"/>
          <w:b/>
          <w:sz w:val="28"/>
          <w:szCs w:val="28"/>
        </w:rPr>
        <w:t>. Порядок работы с заявлениями и обращениями в адрес Счетной палаты, не обязательными для рассмотрения Коллегией</w:t>
      </w:r>
    </w:p>
    <w:p w14:paraId="266D0AB1" w14:textId="021CC4EB" w:rsidR="00366C08" w:rsidRPr="00366C08" w:rsidRDefault="00366C08" w:rsidP="00366C08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C08">
        <w:rPr>
          <w:rFonts w:ascii="Times New Roman" w:hAnsi="Times New Roman" w:cs="Times New Roman"/>
          <w:sz w:val="28"/>
          <w:szCs w:val="28"/>
        </w:rPr>
        <w:t>При поступлении в адрес Счетной палаты заявления или обращения, не являющегося обязательным для рассмотрения Коллегией (далее - обращение),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палаты, в соответствии с установленной Регламентом компетенцией могут рассмотреть обращение лично либо направить его аудитору (аудиторам) Счетной палаты, к сфере деятельности которых относится тематика данного обращения.</w:t>
      </w:r>
    </w:p>
    <w:p w14:paraId="652C24EA" w14:textId="77777777" w:rsidR="00366C08" w:rsidRDefault="00366C08" w:rsidP="00366C0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08">
        <w:rPr>
          <w:rFonts w:ascii="Times New Roman" w:hAnsi="Times New Roman" w:cs="Times New Roman"/>
          <w:sz w:val="28"/>
          <w:szCs w:val="28"/>
        </w:rPr>
        <w:t>Ответ на обращение направляется в сроки, установленные законодательством Российской Федерации.</w:t>
      </w:r>
    </w:p>
    <w:p w14:paraId="0EF24927" w14:textId="36E39BCE" w:rsidR="00BA66F4" w:rsidRPr="006E515C" w:rsidRDefault="00BA66F4" w:rsidP="00366C08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66C08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>. Порядок рассмотрения жалоб на действия аудиторов Счетной палаты и иных жалоб, поступивших в адрес Счетной палаты</w:t>
      </w:r>
    </w:p>
    <w:p w14:paraId="0BE51268" w14:textId="77777777" w:rsidR="00FA3749" w:rsidRPr="00FA3749" w:rsidRDefault="00FA3749" w:rsidP="00FA3749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1. При поступлении в адрес Счетной палаты жалобы на действия аудитора Счетной палаты, а также иных жалоб Председатель Счетной палаты или заместитель Председателя Счетной палаты или иное лицо, уполномоченное Председателем Счетной палаты, вправе внести вопрос на рассмотрение Коллегии или рассмотреть его самостоятельно.</w:t>
      </w:r>
    </w:p>
    <w:p w14:paraId="0A7B9D9B" w14:textId="3BA59F9C" w:rsidR="00FA3749" w:rsidRDefault="00FA3749" w:rsidP="00FA37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2. Ответы авторам жалоб на действия аудиторов Счетной палаты, а также авторам иных жалоб направляются в сроки, установленные законодательством Российской Федерации.</w:t>
      </w:r>
    </w:p>
    <w:p w14:paraId="26C9FE03" w14:textId="7C092969" w:rsidR="00BA66F4" w:rsidRPr="006E515C" w:rsidRDefault="00FA3749" w:rsidP="00FA3749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66F4"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66F4" w:rsidRPr="006E515C">
        <w:rPr>
          <w:rFonts w:ascii="Times New Roman" w:hAnsi="Times New Roman" w:cs="Times New Roman"/>
          <w:b/>
          <w:sz w:val="28"/>
          <w:szCs w:val="28"/>
        </w:rPr>
        <w:t>. Организация внутреннего финансового контроля</w:t>
      </w:r>
    </w:p>
    <w:p w14:paraId="4CF3EF21" w14:textId="4F47BD11" w:rsidR="00EB3C7C" w:rsidRDefault="00FA3749" w:rsidP="003F78E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66F4" w:rsidRPr="006E515C">
        <w:rPr>
          <w:rFonts w:ascii="Times New Roman" w:hAnsi="Times New Roman" w:cs="Times New Roman"/>
          <w:sz w:val="28"/>
          <w:szCs w:val="28"/>
        </w:rPr>
        <w:t>В целях осуществления контроля за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нужд, составления бюджетной отчетности и ведения бюджетного учета Счетной палатой, подготовки и организации мер по повышению экономности и результативности использования бюджетных средств Счетная палата осуществляет внутренний финансовый контроль, порядок проведения которого устанавливается нормативными документами Счетной палаты.</w:t>
      </w:r>
    </w:p>
    <w:p w14:paraId="5DC41FFF" w14:textId="28B899E0" w:rsidR="00BA66F4" w:rsidRPr="006E515C" w:rsidRDefault="00BA66F4" w:rsidP="003F78ED">
      <w:pPr>
        <w:widowControl w:val="0"/>
        <w:tabs>
          <w:tab w:val="left" w:pos="-57"/>
        </w:tabs>
        <w:spacing w:before="80"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FA3749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Управление качеством </w:t>
      </w:r>
      <w:r w:rsidR="0000536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E515C">
        <w:rPr>
          <w:rFonts w:ascii="Times New Roman" w:hAnsi="Times New Roman" w:cs="Times New Roman"/>
          <w:b/>
          <w:sz w:val="28"/>
          <w:szCs w:val="28"/>
        </w:rPr>
        <w:t>Счетной палаты</w:t>
      </w:r>
    </w:p>
    <w:p w14:paraId="480C57E5" w14:textId="77777777" w:rsidR="00BA66F4" w:rsidRPr="006E515C" w:rsidRDefault="00BA66F4" w:rsidP="00141274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1. Счетная палата в своей деятельности обеспечивает качество и его постоянное повышение на основе управления качеством контрольных и экспертно-аналитических мероприятий, изучения опыта органов государственного финансового контроля Российской Федерации, субъектов Российской Федерации, муниципальных образований.</w:t>
      </w:r>
    </w:p>
    <w:p w14:paraId="6F8A1D46" w14:textId="0FB21BCE" w:rsidR="00902D04" w:rsidRPr="006E515C" w:rsidRDefault="009C4CC9" w:rsidP="00141274">
      <w:pPr>
        <w:pStyle w:val="1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 xml:space="preserve">  </w:t>
      </w:r>
      <w:r w:rsidR="00BA66F4" w:rsidRPr="006E515C">
        <w:rPr>
          <w:rFonts w:ascii="Times New Roman" w:hAnsi="Times New Roman" w:cs="Times New Roman"/>
          <w:sz w:val="28"/>
          <w:szCs w:val="28"/>
        </w:rPr>
        <w:t>2. В целях управления качеством в Счетной палате проводится проверка качества мероприятий в соответствии с действующим стандартом</w:t>
      </w:r>
      <w:r w:rsidR="00B15BB7" w:rsidRPr="006E515C">
        <w:rPr>
          <w:rFonts w:ascii="Times New Roman" w:hAnsi="Times New Roman" w:cs="Times New Roman"/>
          <w:sz w:val="28"/>
          <w:szCs w:val="28"/>
        </w:rPr>
        <w:t xml:space="preserve"> </w:t>
      </w:r>
      <w:r w:rsidR="00B15BB7" w:rsidRPr="006E515C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качеством контрольных и экспертно-аналитических мероприятий»</w:t>
      </w:r>
      <w:r w:rsidRPr="006E5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(СВГФК 104)</w:t>
      </w:r>
      <w:r w:rsidR="00BA66F4" w:rsidRPr="006E51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35ADFA" w14:textId="29EA3204" w:rsidR="00902D04" w:rsidRDefault="00FA3749" w:rsidP="00141274">
      <w:pPr>
        <w:widowControl w:val="0"/>
        <w:autoSpaceDE w:val="0"/>
        <w:autoSpaceDN w:val="0"/>
        <w:adjustRightInd w:val="0"/>
        <w:spacing w:before="8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2D04" w:rsidRPr="006E515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2D04" w:rsidRPr="006E515C">
        <w:rPr>
          <w:rFonts w:ascii="Times New Roman" w:hAnsi="Times New Roman" w:cs="Times New Roman"/>
          <w:b/>
          <w:sz w:val="28"/>
          <w:szCs w:val="28"/>
        </w:rPr>
        <w:t>. Порядок работы со служебными документами</w:t>
      </w:r>
    </w:p>
    <w:p w14:paraId="7CF4DB71" w14:textId="0EA92CAB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Порядок работы в Счетной палате со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несекретного делопроизводства на хранение в архив, определяется Инструкцией по работе с документами.</w:t>
      </w:r>
    </w:p>
    <w:p w14:paraId="78DF8D12" w14:textId="77777777" w:rsid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A3749">
        <w:rPr>
          <w:rFonts w:ascii="Times New Roman" w:hAnsi="Times New Roman" w:cs="Times New Roman"/>
          <w:sz w:val="28"/>
          <w:szCs w:val="28"/>
        </w:rPr>
        <w:t>За качество, достоверность и своевременность подготовленных документов несут ответственность исполнители документа.</w:t>
      </w:r>
      <w:r w:rsidRPr="004F596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3DC3FFC5" w14:textId="7D470DD2" w:rsidR="00250D63" w:rsidRPr="006E515C" w:rsidRDefault="00BA66F4" w:rsidP="00FA3749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 xml:space="preserve"> </w:t>
      </w:r>
      <w:r w:rsidR="00250D63" w:rsidRPr="006E515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FA37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50D63" w:rsidRPr="006E515C">
        <w:rPr>
          <w:rFonts w:ascii="Times New Roman" w:hAnsi="Times New Roman" w:cs="Times New Roman"/>
          <w:b/>
          <w:bCs/>
          <w:sz w:val="28"/>
          <w:szCs w:val="28"/>
        </w:rPr>
        <w:t>. Информационно-техническая деятельность</w:t>
      </w:r>
    </w:p>
    <w:p w14:paraId="1B8DD71A" w14:textId="77777777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 xml:space="preserve">1. Информационно-техническая деятельность Счетной палаты осуществляется в соответствии с Федеральным законом от 27.07.2006г. </w:t>
      </w:r>
      <w:hyperlink r:id="rId27" w:history="1">
        <w:r w:rsidRPr="00FA3749">
          <w:rPr>
            <w:rFonts w:ascii="Times New Roman" w:hAnsi="Times New Roman" w:cs="Times New Roman"/>
            <w:sz w:val="28"/>
            <w:szCs w:val="28"/>
          </w:rPr>
          <w:t>№ 149-ФЗ</w:t>
        </w:r>
      </w:hyperlink>
      <w:r w:rsidRPr="00FA3749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о защите информации», Законом «О Счетной палате» и иными нормативными правовыми актами Российской Федерации по следующим направлениям:</w:t>
      </w:r>
    </w:p>
    <w:p w14:paraId="2B81B220" w14:textId="77777777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программно-аппаратной инфраструктуры информационно-телекоммуникационной системы Счетной палаты;</w:t>
      </w:r>
    </w:p>
    <w:p w14:paraId="299B4756" w14:textId="77777777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использование государственной информационной системы «Официальный сайт Счетной палаты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правоотношений».</w:t>
      </w:r>
    </w:p>
    <w:p w14:paraId="450C77EF" w14:textId="77777777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2. Применение информационных технологий при осуществлении Счетной палатой своих функций и полномочий осуществляется с использованием методов:</w:t>
      </w:r>
    </w:p>
    <w:p w14:paraId="0A61EB2D" w14:textId="77777777" w:rsidR="00FA3749" w:rsidRP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 xml:space="preserve">обработки информации путем ее ввода и формирования данных в информационных системах, а также в эксплуатируемом программном </w:t>
      </w:r>
      <w:r w:rsidRPr="00FA3749">
        <w:rPr>
          <w:rFonts w:ascii="Times New Roman" w:hAnsi="Times New Roman" w:cs="Times New Roman"/>
          <w:sz w:val="28"/>
          <w:szCs w:val="28"/>
        </w:rPr>
        <w:lastRenderedPageBreak/>
        <w:t>обеспечении в соответствии с переданными Счетной палате неисключительными правами на его использование;</w:t>
      </w:r>
    </w:p>
    <w:p w14:paraId="322DC3C5" w14:textId="7DF6E2A6" w:rsidR="00FA3749" w:rsidRDefault="00FA3749" w:rsidP="00FA374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49">
        <w:rPr>
          <w:rFonts w:ascii="Times New Roman" w:hAnsi="Times New Roman" w:cs="Times New Roman"/>
          <w:sz w:val="28"/>
          <w:szCs w:val="28"/>
        </w:rPr>
        <w:t>обработки информации, размещаемой в региональных государственных информационных системах, операторами которых являются различные региональные органы исполнительной власти, в соответствии с предоставленным Счетной палате удаленным доступом.</w:t>
      </w:r>
    </w:p>
    <w:p w14:paraId="7776B06E" w14:textId="184F3841" w:rsidR="00250D63" w:rsidRPr="006E515C" w:rsidRDefault="00250D63" w:rsidP="003F78ED">
      <w:pPr>
        <w:widowControl w:val="0"/>
        <w:autoSpaceDE w:val="0"/>
        <w:autoSpaceDN w:val="0"/>
        <w:adjustRightInd w:val="0"/>
        <w:spacing w:before="120" w:after="8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Раздел 4. Порядок подготовки и проведения </w:t>
      </w:r>
      <w:r w:rsidR="00FF2EEE">
        <w:rPr>
          <w:rFonts w:ascii="Times New Roman" w:hAnsi="Times New Roman" w:cs="Times New Roman"/>
          <w:b/>
          <w:sz w:val="28"/>
          <w:szCs w:val="28"/>
        </w:rPr>
        <w:t>контрольных и экспертно-аналитических мероприятий</w:t>
      </w:r>
    </w:p>
    <w:p w14:paraId="1F5B7335" w14:textId="737989D8" w:rsidR="00250D63" w:rsidRPr="006E515C" w:rsidRDefault="00250D63" w:rsidP="00A2630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A3749">
        <w:rPr>
          <w:rFonts w:ascii="Times New Roman" w:hAnsi="Times New Roman" w:cs="Times New Roman"/>
          <w:b/>
          <w:sz w:val="28"/>
          <w:szCs w:val="28"/>
        </w:rPr>
        <w:t>20</w:t>
      </w:r>
      <w:r w:rsidRPr="006E515C">
        <w:rPr>
          <w:rFonts w:ascii="Times New Roman" w:hAnsi="Times New Roman" w:cs="Times New Roman"/>
          <w:b/>
          <w:sz w:val="28"/>
          <w:szCs w:val="28"/>
        </w:rPr>
        <w:t>. Основания для проведения контрольных и экспертно-аналитических мероприятий</w:t>
      </w:r>
    </w:p>
    <w:p w14:paraId="7CF097E0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1. Контрольные и экспертно-аналитические мероприятия проводятся Счетной палатой на основании утвержденного Коллегией годового плана работы Счетной палаты. Обязательным условием проведения контрольных и экспертно-аналитических мероприятий является наличие утвержденных программ.</w:t>
      </w:r>
    </w:p>
    <w:p w14:paraId="34FF72DF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2. Программы контрольных и экспертно-аналитических мероприятий, проводимых Счетной палатой, утверждаются членом Коллегии, ответственным за их проведение.</w:t>
      </w:r>
    </w:p>
    <w:p w14:paraId="46E6B0A6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В случае проведения мероприятий, охватывающих вопросы, входящие в компетенцию двух и более членов Коллегии, единые программы проведения мероприятий утверждаются членами Коллегии, отвечающими за организацию, проведение и обобщение результатов данных мероприятий после согласования с другими членами Коллегии, ответственными за их проведение.</w:t>
      </w:r>
    </w:p>
    <w:p w14:paraId="1B13AFC4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3. Проведение контрольного или экспертно-аналитического мероприятия оформляется приказом Счетной палаты.</w:t>
      </w:r>
    </w:p>
    <w:p w14:paraId="5D4AB56A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4. К лицам, наделенным правом проведения контрольных и экспертно-аналитических мероприятий, относятся аудиторы Счетной палаты, инспекторы, начальники отделов и иные сотрудники аппарата Счетной палаты.</w:t>
      </w:r>
    </w:p>
    <w:p w14:paraId="65163294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5. На основании приказа и программы проведения контрольного или экспертно-аналитического мероприятия сотрудникам Счетной палаты и лицам, привлеченным к проведению контрольного или экспертно-аналитического мероприятия, оформляются удостоверения на право проведения контрольного или экспертно-аналитического мероприятия в порядке, определенном Инструкцией по делопроизводству в Счетной палате.</w:t>
      </w:r>
    </w:p>
    <w:p w14:paraId="667F3CC0" w14:textId="77777777" w:rsidR="003F78ED" w:rsidRDefault="003F78ED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73E33" w14:textId="6AA8BD9E" w:rsidR="008D2A90" w:rsidRPr="006E515C" w:rsidRDefault="008D2A90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515C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9538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86E4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E515C">
        <w:rPr>
          <w:rFonts w:ascii="Times New Roman" w:hAnsi="Times New Roman" w:cs="Times New Roman"/>
          <w:b/>
          <w:bCs/>
          <w:sz w:val="28"/>
          <w:szCs w:val="28"/>
        </w:rPr>
        <w:t>. Проведение контрольных и экспертно-аналитических мероприятий и оформление их результатов</w:t>
      </w:r>
    </w:p>
    <w:p w14:paraId="114E0EB9" w14:textId="1D6B97E5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 xml:space="preserve">1. Требования, правила, порядок и особенности проведения контрольных и экспертно-аналитических мероприятий определяются стандартами Счетной палаты СВГФК 101 Общие правила проведения контрольного мероприятия» и </w:t>
      </w:r>
      <w:r w:rsidRPr="00C86E4E">
        <w:rPr>
          <w:rFonts w:ascii="Times New Roman" w:hAnsi="Times New Roman" w:cs="Times New Roman"/>
          <w:sz w:val="28"/>
          <w:szCs w:val="28"/>
        </w:rPr>
        <w:lastRenderedPageBreak/>
        <w:t>СФГФК 102 «Общие правила проведения экспертно-аналитического мероприятия».</w:t>
      </w:r>
    </w:p>
    <w:p w14:paraId="6684B4BF" w14:textId="77777777" w:rsidR="00C86E4E" w:rsidRDefault="00C86E4E" w:rsidP="00C86E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 xml:space="preserve">2. В соответствии со статьёй 4.3. Закона «О Счетной палате», должностные лица Счетной палаты в случае опечатывания касс, кассовых и служебных помещений, складов и архивов, изъятия документов и материалов при обнаружении подделок, подлогов, хищений, злоупотреблений и при необходимости пресечения данных противоправных действий незамедлительно (в течение 24 часов) уведомляют об этом Председателя Счетной палаты с приложением соответствующих актов. </w:t>
      </w:r>
      <w:hyperlink w:anchor="P657" w:history="1">
        <w:r w:rsidRPr="00C86E4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86E4E">
        <w:rPr>
          <w:rFonts w:ascii="Times New Roman" w:hAnsi="Times New Roman" w:cs="Times New Roman"/>
          <w:sz w:val="28"/>
          <w:szCs w:val="28"/>
        </w:rPr>
        <w:t xml:space="preserve"> об опечатывании касс, кассовых и служебных помещений, складов и архивов и </w:t>
      </w:r>
      <w:hyperlink w:anchor="P714" w:history="1">
        <w:r w:rsidRPr="00C86E4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C86E4E">
        <w:rPr>
          <w:rFonts w:ascii="Times New Roman" w:hAnsi="Times New Roman" w:cs="Times New Roman"/>
          <w:sz w:val="28"/>
          <w:szCs w:val="28"/>
        </w:rPr>
        <w:t xml:space="preserve"> об изъятии документов и материалов подлежат обязательной регистрации в Журнале регистрации уведомлений о фактах обнаружения подделок, подлогов, хищений, злоупотреблений и при необходимости пресечения данных противоправных действий по форме, установленной Стандартом «Общие правила проведения контрольного мероприятия» (СВФГК 101).</w:t>
      </w:r>
    </w:p>
    <w:p w14:paraId="5DD2481B" w14:textId="6717F66B" w:rsidR="00545EFC" w:rsidRPr="00C86E4E" w:rsidRDefault="00545EFC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E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6D0F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6E4E" w:rsidRPr="00C86E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D0F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>Возбуждение дел об административных правонарушениях должностными лицами Счетной палаты</w:t>
      </w:r>
    </w:p>
    <w:p w14:paraId="7C6E5366" w14:textId="43AEF014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 xml:space="preserve">1. В случаях, предусмотренных Кодексом об административных правонарушениях Российской Федерации (далее – КоАП РФ) инспекторами Счетной палаты возбуждаются дела об административных правонарушениях, выявленных в ходе проведения контрольных мероприятий. </w:t>
      </w:r>
    </w:p>
    <w:p w14:paraId="2F8259DB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2. Порядок процедуры оформления и регистрации документов, необходимых для представления в орган, полномочный рассматривать дела об административных правонарушениях (суд, орган исполнительной власти) установлен Стандартом «Порядок осуществления полномочий должностными лицами Счетной палаты Чукотского автономного округа по составлению протоколов об административных правонарушениях» (СОД 1.5.0.).</w:t>
      </w:r>
    </w:p>
    <w:p w14:paraId="6FB15042" w14:textId="293CF879" w:rsidR="00C86E4E" w:rsidRDefault="00C86E4E" w:rsidP="00C86E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3. Контроль за своевременным составлением уполномоченными должностными лицами Счетной палаты протоколов об административных правонарушениях и соблюдением установленного законом срока их направления для рассмотрения дела об административном правонарушении, мониторинг рассмотрения дел об административных правонарушениях и анализ вынесенных по ним процессуальных решений осуществляются аудиторами соответствующих направлений деятельности Счетной палаты в соответствии со Стандартом «Контроль реализации результатов контрольных и экспертно-аналитических мероприятий» (СВГФК 104).</w:t>
      </w:r>
    </w:p>
    <w:p w14:paraId="58E2F1A6" w14:textId="4529AD23" w:rsidR="00FF23EA" w:rsidRPr="00C86E4E" w:rsidRDefault="00FF23EA" w:rsidP="00C86E4E">
      <w:pPr>
        <w:autoSpaceDE w:val="0"/>
        <w:autoSpaceDN w:val="0"/>
        <w:adjustRightInd w:val="0"/>
        <w:spacing w:before="12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8D2A90" w:rsidRPr="00C86E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86E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6E4E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направления Счетной палатой запросов </w:t>
      </w:r>
    </w:p>
    <w:p w14:paraId="4B50C52E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 xml:space="preserve">1. Запрос - направление обращения для получения от объектов контрольного и экспертно-аналитического мероприятия, а также от других органов и организаций информации, необходимой для проведения контрольного </w:t>
      </w:r>
      <w:r w:rsidRPr="00C86E4E">
        <w:rPr>
          <w:rFonts w:ascii="Times New Roman" w:hAnsi="Times New Roman" w:cs="Times New Roman"/>
          <w:sz w:val="28"/>
          <w:szCs w:val="28"/>
        </w:rPr>
        <w:lastRenderedPageBreak/>
        <w:t>и экспертно-аналитического мероприятия</w:t>
      </w:r>
    </w:p>
    <w:p w14:paraId="74A9655A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2. Запросы Счетной палаты направляются на бумажном носителе, с вручением под расписку, заказным почтовым отправлением с уведомлением о вручении, факсимильной связью или электронной почтой. Срок представления информации исчисляется с даты, подтверждающей получение запроса.</w:t>
      </w:r>
    </w:p>
    <w:p w14:paraId="21A22043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Запрос направляется на бланке Счетной палаты за подписью Председателя Счетной палаты или лица, его замещающего. Формы запросов установлены стандартами Счетной палаты СВГФК 101 и СВГФК 102.</w:t>
      </w:r>
    </w:p>
    <w:p w14:paraId="63BC79D6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3. Органы государственной власти и государственные органы Чукотского автономного округа, органы управления Чукотского территориального фонда обязательного медицинского страхования, органы местного самоуправления, организации, в отношении которых 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подразделения, обязаны в 7-дневный срок, а в случаях, требующих незамедлительного проведения контрольных и экспертно-аналитических мероприятий, в 3-дневный срок представлять 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62E68484" w14:textId="77777777" w:rsidR="00C86E4E" w:rsidRPr="00C86E4E" w:rsidRDefault="00C86E4E" w:rsidP="00C86E4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E">
        <w:rPr>
          <w:rFonts w:ascii="Times New Roman" w:hAnsi="Times New Roman" w:cs="Times New Roman"/>
          <w:sz w:val="28"/>
          <w:szCs w:val="28"/>
        </w:rPr>
        <w:t>4. Запросы на получение информации или документов от объектов контрольного (экспертно-аналитического) мероприятия в ходе их проведения   направляются   руководителями контрольных или экспертно-аналитических мероприятий за подписью аудитора соответствующего направления.</w:t>
      </w:r>
    </w:p>
    <w:p w14:paraId="7E6EB430" w14:textId="22E6F81B" w:rsidR="00A64823" w:rsidRPr="006E515C" w:rsidRDefault="0000350A" w:rsidP="00C86E4E">
      <w:pPr>
        <w:autoSpaceDE w:val="0"/>
        <w:autoSpaceDN w:val="0"/>
        <w:adjustRightInd w:val="0"/>
        <w:spacing w:before="12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64823"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865D5">
        <w:rPr>
          <w:rFonts w:ascii="Times New Roman" w:hAnsi="Times New Roman" w:cs="Times New Roman"/>
          <w:b/>
          <w:sz w:val="28"/>
          <w:szCs w:val="28"/>
        </w:rPr>
        <w:t>4</w:t>
      </w:r>
      <w:r w:rsidR="00141274">
        <w:rPr>
          <w:rFonts w:ascii="Times New Roman" w:hAnsi="Times New Roman" w:cs="Times New Roman"/>
          <w:b/>
          <w:sz w:val="28"/>
          <w:szCs w:val="28"/>
        </w:rPr>
        <w:t>.</w:t>
      </w:r>
      <w:r w:rsidR="00A64823" w:rsidRPr="006E515C">
        <w:rPr>
          <w:rFonts w:ascii="Times New Roman" w:hAnsi="Times New Roman" w:cs="Times New Roman"/>
          <w:b/>
          <w:sz w:val="28"/>
          <w:szCs w:val="28"/>
        </w:rPr>
        <w:t xml:space="preserve"> Подготовка и принятие решений по результатам контрольных и экспертно-аналитических мероприятий</w:t>
      </w:r>
      <w:r w:rsidR="00730C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CB0599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 xml:space="preserve">1. Подготовка и принятие решений по результатам контрольных и экспертно-аналитических мероприятий регламентируются Федеральным </w:t>
      </w:r>
      <w:hyperlink r:id="rId28" w:history="1">
        <w:r w:rsidRPr="000865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65D5">
        <w:rPr>
          <w:rFonts w:ascii="Times New Roman" w:hAnsi="Times New Roman" w:cs="Times New Roman"/>
          <w:sz w:val="28"/>
          <w:szCs w:val="28"/>
        </w:rPr>
        <w:t xml:space="preserve"> № 6-ФЗ, Бюджетным </w:t>
      </w:r>
      <w:hyperlink r:id="rId29" w:history="1">
        <w:r w:rsidRPr="000865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865D5">
        <w:rPr>
          <w:rFonts w:ascii="Times New Roman" w:hAnsi="Times New Roman" w:cs="Times New Roman"/>
          <w:sz w:val="28"/>
          <w:szCs w:val="28"/>
        </w:rPr>
        <w:t xml:space="preserve"> Российской Федерации, стандартами и иными нормативными документами Счетной палаты.</w:t>
      </w:r>
    </w:p>
    <w:p w14:paraId="30A2981F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2. Все материалы по результатам контрольных и экспертно-аналитических мероприятий представляются на рассмотрение Коллегии. Итоговые документы по результатам контрольных и экспертно-аналитических мероприятий, представляемые на рассмотрение Коллегии, должны быть подписаны членами Коллегии, ответственными за проведение этих мероприятий.</w:t>
      </w:r>
    </w:p>
    <w:p w14:paraId="68B2B96C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При проведении контрольных и экспертно-аналитических мероприятий, охватывающих вопросы, входящие в компетенцию двух и более членов Коллегии, отчеты и итоговые документы подписываются членами Коллегии, ответственными за проведение этих мероприятий.</w:t>
      </w:r>
    </w:p>
    <w:p w14:paraId="2B804E1C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 xml:space="preserve">В отдельных случаях Коллегией может быть принят иной порядок </w:t>
      </w:r>
      <w:r w:rsidRPr="000865D5">
        <w:rPr>
          <w:rFonts w:ascii="Times New Roman" w:hAnsi="Times New Roman" w:cs="Times New Roman"/>
          <w:sz w:val="28"/>
          <w:szCs w:val="28"/>
        </w:rPr>
        <w:lastRenderedPageBreak/>
        <w:t>принятия решений по результатам контрольных и экспертно-аналитических мероприятий.</w:t>
      </w:r>
    </w:p>
    <w:p w14:paraId="744154E5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3. Контрольное или экспертно-аналитическое мероприятие считается завершенным после утверждения Коллегией его результатов, если Коллегией не установлен иной порядок принятия решений по результатам контрольных и экспертно-аналитических мероприятий.</w:t>
      </w:r>
    </w:p>
    <w:p w14:paraId="0962D566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4. По результатам рассмотрения отчета о результатах контрольного и экспертно-аналитического мероприятия Коллегией может быть принято следующее решение (решения):</w:t>
      </w:r>
    </w:p>
    <w:p w14:paraId="2FA15571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утвердить отчет и (или) заключение;</w:t>
      </w:r>
    </w:p>
    <w:p w14:paraId="5B578A0B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утвердить отчет и (или) заключение с учетом его последующей доработки по результатам обсуждения на заседании Коллегии;</w:t>
      </w:r>
    </w:p>
    <w:p w14:paraId="4857B877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отклонить отчет и (или) заключение, подготовить и внести на рассмотрение Коллегии в установленном порядке новый отчет и (или) заключение;</w:t>
      </w:r>
    </w:p>
    <w:p w14:paraId="684C795B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направить информационные письма, представления, предписания и иные итоговые документы по результатам этого мероприятия.</w:t>
      </w:r>
    </w:p>
    <w:p w14:paraId="58D886E0" w14:textId="77777777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5. Член Коллегии, не согласный с ее решением, вправе в трехдневный срок с момента принятия решения Коллегией подать Председателю Счетной палаты особое мнение, которое прилагается к решению Коллегии и подлежит опубликованию совместно с ним. Особое мнение представляется только на решение Коллегии по содержательной части указанных документов и отдельно от решения Коллегии опубликованию и оглашению не подлежит.</w:t>
      </w:r>
    </w:p>
    <w:p w14:paraId="05BB3205" w14:textId="45175023" w:rsidR="000865D5" w:rsidRPr="000865D5" w:rsidRDefault="000865D5" w:rsidP="000865D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>6. Решение о направлении обращений Счетной палаты в правоохранительные органы до окончания контрольного мероприятия принимает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14:paraId="3E8864CA" w14:textId="1CD110E1" w:rsidR="000865D5" w:rsidRDefault="000865D5" w:rsidP="000865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D5">
        <w:rPr>
          <w:rFonts w:ascii="Times New Roman" w:hAnsi="Times New Roman" w:cs="Times New Roman"/>
          <w:sz w:val="28"/>
          <w:szCs w:val="28"/>
        </w:rPr>
        <w:t xml:space="preserve">7. Результаты проведенных контрольных и экспертно-аналитических мероприятий заносятся руководителем контрольного или экспертно-аналитического мероприятия, в электронный комплекс «ФИНКОНТРОЛЬ-СМАРТ». </w:t>
      </w:r>
    </w:p>
    <w:p w14:paraId="0821CB08" w14:textId="4879C672" w:rsidR="00912D77" w:rsidRPr="006E515C" w:rsidRDefault="00912D77" w:rsidP="000865D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П</w:t>
      </w:r>
      <w:r w:rsidRPr="006E515C">
        <w:rPr>
          <w:rFonts w:ascii="Times New Roman" w:hAnsi="Times New Roman" w:cs="Times New Roman"/>
          <w:b/>
          <w:sz w:val="28"/>
          <w:szCs w:val="28"/>
        </w:rPr>
        <w:t>редставлени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я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14:paraId="3DA54034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Представление Счетной палаты - документ, содержащий требования о принятии мер по устранению выявленных бюджетных и иных нарушений и недостатков, предотвращению нанесения материального ущерба Чукотскому автономному округу,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079CD35A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2. Проекты представлений Счетной палаты по результатам проведенных </w:t>
      </w:r>
      <w:r w:rsidRPr="006D0FED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 подготавливают аудиторы Счетной палаты, ответственные за их проведение, и вносят на рассмотрение Коллегии вместе с отчетом о результатах контрольных мероприятий.</w:t>
      </w:r>
    </w:p>
    <w:p w14:paraId="2664C99C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Представления Счетной палаты принимаются Коллегией и подписываются Председателем Счетной палаты или заместителем Председателя Счетной палаты или иным лицом, уполномоченным Председателем Счетной палаты.</w:t>
      </w:r>
    </w:p>
    <w:p w14:paraId="03973C11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Требования к содержанию представления и форма представления определены Стандартом внешнего государственного финансового контроля «Общие правила проведения контрольного мероприятия» (СВГФК 101).</w:t>
      </w:r>
    </w:p>
    <w:p w14:paraId="5BE81C36" w14:textId="79F06FBC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5. Представления Счетной палаты направляются руководителям организаций, орган</w:t>
      </w:r>
      <w:r w:rsidR="00FD6E36">
        <w:rPr>
          <w:rFonts w:ascii="Times New Roman" w:hAnsi="Times New Roman" w:cs="Times New Roman"/>
          <w:sz w:val="28"/>
          <w:szCs w:val="28"/>
        </w:rPr>
        <w:t>ов</w:t>
      </w:r>
      <w:r w:rsidRPr="006D0FED">
        <w:rPr>
          <w:rFonts w:ascii="Times New Roman" w:hAnsi="Times New Roman" w:cs="Times New Roman"/>
          <w:sz w:val="28"/>
          <w:szCs w:val="28"/>
        </w:rPr>
        <w:t xml:space="preserve"> государственной власти и государственны</w:t>
      </w:r>
      <w:r w:rsidR="00FD6E36">
        <w:rPr>
          <w:rFonts w:ascii="Times New Roman" w:hAnsi="Times New Roman" w:cs="Times New Roman"/>
          <w:sz w:val="28"/>
          <w:szCs w:val="28"/>
        </w:rPr>
        <w:t>х</w:t>
      </w:r>
      <w:r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6E36">
        <w:rPr>
          <w:rFonts w:ascii="Times New Roman" w:hAnsi="Times New Roman" w:cs="Times New Roman"/>
          <w:sz w:val="28"/>
          <w:szCs w:val="28"/>
        </w:rPr>
        <w:t>ов</w:t>
      </w:r>
      <w:r w:rsidRPr="006D0FED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орган</w:t>
      </w:r>
      <w:r w:rsidR="00FD6E36">
        <w:rPr>
          <w:rFonts w:ascii="Times New Roman" w:hAnsi="Times New Roman" w:cs="Times New Roman"/>
          <w:sz w:val="28"/>
          <w:szCs w:val="28"/>
        </w:rPr>
        <w:t>ов</w:t>
      </w:r>
      <w:r w:rsidRPr="006D0FED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</w:t>
      </w:r>
      <w:r w:rsidR="00FD6E36">
        <w:rPr>
          <w:rFonts w:ascii="Times New Roman" w:hAnsi="Times New Roman" w:cs="Times New Roman"/>
          <w:sz w:val="28"/>
          <w:szCs w:val="28"/>
        </w:rPr>
        <w:t>х</w:t>
      </w:r>
      <w:r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6E36">
        <w:rPr>
          <w:rFonts w:ascii="Times New Roman" w:hAnsi="Times New Roman" w:cs="Times New Roman"/>
          <w:sz w:val="28"/>
          <w:szCs w:val="28"/>
        </w:rPr>
        <w:t xml:space="preserve">ов, </w:t>
      </w:r>
      <w:r w:rsidR="00FD6E36" w:rsidRPr="006D0FED">
        <w:rPr>
          <w:rFonts w:ascii="Times New Roman" w:hAnsi="Times New Roman" w:cs="Times New Roman"/>
          <w:sz w:val="28"/>
          <w:szCs w:val="28"/>
        </w:rPr>
        <w:t xml:space="preserve">являющихся объектами аудита (контроля) Счетной палаты, </w:t>
      </w:r>
      <w:r w:rsidRPr="006D0FED">
        <w:rPr>
          <w:rFonts w:ascii="Times New Roman" w:hAnsi="Times New Roman" w:cs="Times New Roman"/>
          <w:sz w:val="28"/>
          <w:szCs w:val="28"/>
        </w:rPr>
        <w:t>в течение не более 10 календарных дней со дня рассмотрения вопроса на заседании Коллегии, если иное не будет установлено Коллегией.</w:t>
      </w:r>
      <w:r w:rsidR="008F54AC">
        <w:rPr>
          <w:rFonts w:ascii="Times New Roman" w:hAnsi="Times New Roman" w:cs="Times New Roman"/>
          <w:sz w:val="28"/>
          <w:szCs w:val="28"/>
        </w:rPr>
        <w:t xml:space="preserve"> Сроки исполнения представлений устанавливаются Коллегией Счетной палаты.</w:t>
      </w:r>
    </w:p>
    <w:p w14:paraId="728F1AC2" w14:textId="0D9F4D25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6. Срок выполнения представления может быть продлен по решению </w:t>
      </w:r>
      <w:r w:rsidR="008F54AC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6D0FED">
        <w:rPr>
          <w:rFonts w:ascii="Times New Roman" w:hAnsi="Times New Roman" w:cs="Times New Roman"/>
          <w:sz w:val="28"/>
          <w:szCs w:val="28"/>
        </w:rPr>
        <w:t>Счетной палаты, но не более одного раза.</w:t>
      </w:r>
    </w:p>
    <w:p w14:paraId="6F27F20D" w14:textId="18C8AD80"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7. Контроль за направлением представлений Счетной палаты и принятием по ним мер осуществляется членом Коллегии, ответственным за проведение контрольного мероприятия,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14:paraId="2168AB95" w14:textId="64C8B436" w:rsidR="0021746F" w:rsidRPr="006E515C" w:rsidRDefault="0021746F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6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П</w:t>
      </w:r>
      <w:r w:rsidRPr="006E515C">
        <w:rPr>
          <w:rFonts w:ascii="Times New Roman" w:hAnsi="Times New Roman" w:cs="Times New Roman"/>
          <w:b/>
          <w:sz w:val="28"/>
          <w:szCs w:val="28"/>
        </w:rPr>
        <w:t>редписани</w:t>
      </w:r>
      <w:r w:rsidR="009A6BFB" w:rsidRPr="006E515C">
        <w:rPr>
          <w:rFonts w:ascii="Times New Roman" w:hAnsi="Times New Roman" w:cs="Times New Roman"/>
          <w:b/>
          <w:sz w:val="28"/>
          <w:szCs w:val="28"/>
        </w:rPr>
        <w:t>я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14:paraId="01B06F7A" w14:textId="5E6BF208" w:rsidR="006D0FED" w:rsidRPr="006D0FED" w:rsidRDefault="006D0FED" w:rsidP="006D0FED">
      <w:pPr>
        <w:widowControl w:val="0"/>
        <w:autoSpaceDE w:val="0"/>
        <w:autoSpaceDN w:val="0"/>
        <w:adjustRightInd w:val="0"/>
        <w:spacing w:before="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1. В случае выявления нарушений, требующих безотлагательных мер по их пресечению и предупреждению, невыполнения представлений Счетной палаты, а также в случае воспрепятствования проведению должностными лицами Счетной палаты контрольных мероприятий Счетная палата </w:t>
      </w:r>
      <w:r w:rsidR="008F54A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F54AC" w:rsidRPr="006D0FED">
        <w:rPr>
          <w:rFonts w:ascii="Times New Roman" w:hAnsi="Times New Roman" w:cs="Times New Roman"/>
          <w:sz w:val="28"/>
          <w:szCs w:val="28"/>
        </w:rPr>
        <w:t>руководителям организаций, орган</w:t>
      </w:r>
      <w:r w:rsidR="008F54AC">
        <w:rPr>
          <w:rFonts w:ascii="Times New Roman" w:hAnsi="Times New Roman" w:cs="Times New Roman"/>
          <w:sz w:val="28"/>
          <w:szCs w:val="28"/>
        </w:rPr>
        <w:t>ов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государственной власти и государственны</w:t>
      </w:r>
      <w:r w:rsidR="008F54AC">
        <w:rPr>
          <w:rFonts w:ascii="Times New Roman" w:hAnsi="Times New Roman" w:cs="Times New Roman"/>
          <w:sz w:val="28"/>
          <w:szCs w:val="28"/>
        </w:rPr>
        <w:t>х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F54AC">
        <w:rPr>
          <w:rFonts w:ascii="Times New Roman" w:hAnsi="Times New Roman" w:cs="Times New Roman"/>
          <w:sz w:val="28"/>
          <w:szCs w:val="28"/>
        </w:rPr>
        <w:t>ов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орган</w:t>
      </w:r>
      <w:r w:rsidR="008F54AC">
        <w:rPr>
          <w:rFonts w:ascii="Times New Roman" w:hAnsi="Times New Roman" w:cs="Times New Roman"/>
          <w:sz w:val="28"/>
          <w:szCs w:val="28"/>
        </w:rPr>
        <w:t>ов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</w:t>
      </w:r>
      <w:r w:rsidR="008F54AC">
        <w:rPr>
          <w:rFonts w:ascii="Times New Roman" w:hAnsi="Times New Roman" w:cs="Times New Roman"/>
          <w:sz w:val="28"/>
          <w:szCs w:val="28"/>
        </w:rPr>
        <w:t>х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F54AC">
        <w:rPr>
          <w:rFonts w:ascii="Times New Roman" w:hAnsi="Times New Roman" w:cs="Times New Roman"/>
          <w:sz w:val="28"/>
          <w:szCs w:val="28"/>
        </w:rPr>
        <w:t xml:space="preserve">ов, </w:t>
      </w:r>
      <w:r w:rsidR="008F54AC" w:rsidRPr="006D0FED">
        <w:rPr>
          <w:rFonts w:ascii="Times New Roman" w:hAnsi="Times New Roman" w:cs="Times New Roman"/>
          <w:sz w:val="28"/>
          <w:szCs w:val="28"/>
        </w:rPr>
        <w:t xml:space="preserve">являющихся объектами аудита (контроля) Счетной палаты, </w:t>
      </w:r>
      <w:r w:rsidRPr="006D0FED">
        <w:rPr>
          <w:rFonts w:ascii="Times New Roman" w:hAnsi="Times New Roman" w:cs="Times New Roman"/>
          <w:sz w:val="28"/>
          <w:szCs w:val="28"/>
        </w:rPr>
        <w:t xml:space="preserve"> предписание.</w:t>
      </w:r>
    </w:p>
    <w:p w14:paraId="68B13CD0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2. Предписания Счетной палаты принимаются Коллегией и подписываются Председателем Счетной палаты или заместителем Председателя Счетной палаты. </w:t>
      </w:r>
    </w:p>
    <w:p w14:paraId="7276D8D2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Требования к содержанию предписания и форма предписания определены Стандартом внешнего государственного финансового контроля (СВГФК 101) «Общие правила проведения контрольного мероприятия».</w:t>
      </w:r>
    </w:p>
    <w:p w14:paraId="5468D84A" w14:textId="673A46A1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 xml:space="preserve">Предписания Счетной палаты по результатам контрольных мероприятий должны быть направлены в течение не более пяти календарных </w:t>
      </w:r>
      <w:r w:rsidRPr="006D0FED">
        <w:rPr>
          <w:rFonts w:ascii="Times New Roman" w:hAnsi="Times New Roman" w:cs="Times New Roman"/>
          <w:sz w:val="28"/>
          <w:szCs w:val="28"/>
        </w:rPr>
        <w:lastRenderedPageBreak/>
        <w:t>дней со дня рассмотрения вопроса на заседании Коллегии, если иное не будет установлено Коллегией.</w:t>
      </w:r>
      <w:r w:rsidR="008F54AC" w:rsidRPr="008F54AC">
        <w:rPr>
          <w:rFonts w:ascii="Times New Roman" w:hAnsi="Times New Roman" w:cs="Times New Roman"/>
          <w:sz w:val="28"/>
          <w:szCs w:val="28"/>
        </w:rPr>
        <w:t xml:space="preserve"> </w:t>
      </w:r>
      <w:r w:rsidR="008F54AC">
        <w:rPr>
          <w:rFonts w:ascii="Times New Roman" w:hAnsi="Times New Roman" w:cs="Times New Roman"/>
          <w:sz w:val="28"/>
          <w:szCs w:val="28"/>
        </w:rPr>
        <w:t>Сроки исполнения предписаний устанавливаются Коллегией Счетной палаты.</w:t>
      </w:r>
    </w:p>
    <w:p w14:paraId="553E6D37" w14:textId="7ED02E54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5. Срок выполнения предписания может быть продлен по решению </w:t>
      </w:r>
      <w:r w:rsidR="008F54AC">
        <w:rPr>
          <w:rFonts w:ascii="Times New Roman" w:hAnsi="Times New Roman" w:cs="Times New Roman"/>
          <w:sz w:val="28"/>
          <w:szCs w:val="28"/>
        </w:rPr>
        <w:t>Коллегии Счетной палаты</w:t>
      </w:r>
      <w:r w:rsidRPr="006D0FED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2F8C62F8" w14:textId="14E46059"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6. Контроль за направлением предписаний Счетной палаты и принятием по ним мер осуществляется членом Коллегии, ответственным за проведение контрольного мероприятия,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14:paraId="6CAFE6BA" w14:textId="7E42FFDE" w:rsidR="0021746F" w:rsidRPr="006E515C" w:rsidRDefault="0021746F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5A96" w:rsidRPr="006E515C">
        <w:rPr>
          <w:rFonts w:ascii="Times New Roman" w:hAnsi="Times New Roman" w:cs="Times New Roman"/>
          <w:b/>
          <w:sz w:val="28"/>
          <w:szCs w:val="28"/>
        </w:rPr>
        <w:t>У</w:t>
      </w:r>
      <w:r w:rsidRPr="006E515C">
        <w:rPr>
          <w:rFonts w:ascii="Times New Roman" w:hAnsi="Times New Roman" w:cs="Times New Roman"/>
          <w:b/>
          <w:sz w:val="28"/>
          <w:szCs w:val="28"/>
        </w:rPr>
        <w:t>ведомления Счетной палаты о применении бюджетных мер принуждения</w:t>
      </w:r>
    </w:p>
    <w:p w14:paraId="4BBB7D63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При выявлении в ходе контрольного мероприятия бюджетных нарушений, за совершение которых предусмотрено применение бюджетных мер принуждения в случаях, предусмотренных главой 30 Бюджетного кодекса Российской Федерации, Счетная палата направляет финансовому органу уведомление о применении бюджетных мер принуждения.</w:t>
      </w:r>
    </w:p>
    <w:p w14:paraId="72C62F81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Уведомление Счетной палаты о применении бюджетных мер принуждения - документ, утвержденный Коллегией, на основании которого финансовым органом осуществляется применение бюджетных мер принуждения.</w:t>
      </w:r>
    </w:p>
    <w:p w14:paraId="38196153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Уведомление Счетной палаты о применении бюджетных мер принуждения оформляется руководителем группы в соответствии с действующим Стандартом на бланке Счетной палаты и подписывается Председателем Счетной палаты или заместителем Председателя Счетной палаты.</w:t>
      </w:r>
    </w:p>
    <w:p w14:paraId="40B77190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Требования к содержанию уведомления и форма уведомления определены Стандартом внешнего государственного финансового контроля (СВГФК 101) «Общие правила проведения контрольного мероприятия».</w:t>
      </w:r>
    </w:p>
    <w:p w14:paraId="7751B491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Контроль за направлением уведомлений о применении бюджетных мер принуждения Счетной палаты и принятием по ним мер осуществляется членом Коллегии, ответственным за проведение контрольного мероприятия,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14:paraId="41ED1EAA" w14:textId="138E3ABD" w:rsidR="00445B62" w:rsidRPr="006E515C" w:rsidRDefault="006D0FED" w:rsidP="006D0FE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B62"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45B62" w:rsidRPr="006E5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0E05">
        <w:rPr>
          <w:rFonts w:ascii="Times New Roman" w:hAnsi="Times New Roman" w:cs="Times New Roman"/>
          <w:b/>
          <w:sz w:val="28"/>
          <w:szCs w:val="28"/>
        </w:rPr>
        <w:t>И</w:t>
      </w:r>
      <w:r w:rsidR="00445B62" w:rsidRPr="006E515C">
        <w:rPr>
          <w:rFonts w:ascii="Times New Roman" w:hAnsi="Times New Roman" w:cs="Times New Roman"/>
          <w:b/>
          <w:sz w:val="28"/>
          <w:szCs w:val="28"/>
        </w:rPr>
        <w:t>нформационны</w:t>
      </w:r>
      <w:r w:rsidR="00A60E05">
        <w:rPr>
          <w:rFonts w:ascii="Times New Roman" w:hAnsi="Times New Roman" w:cs="Times New Roman"/>
          <w:b/>
          <w:sz w:val="28"/>
          <w:szCs w:val="28"/>
        </w:rPr>
        <w:t>е</w:t>
      </w:r>
      <w:r w:rsidR="00445B62" w:rsidRPr="006E515C">
        <w:rPr>
          <w:rFonts w:ascii="Times New Roman" w:hAnsi="Times New Roman" w:cs="Times New Roman"/>
          <w:b/>
          <w:sz w:val="28"/>
          <w:szCs w:val="28"/>
        </w:rPr>
        <w:t xml:space="preserve"> пис</w:t>
      </w:r>
      <w:r w:rsidR="00A60E05">
        <w:rPr>
          <w:rFonts w:ascii="Times New Roman" w:hAnsi="Times New Roman" w:cs="Times New Roman"/>
          <w:b/>
          <w:sz w:val="28"/>
          <w:szCs w:val="28"/>
        </w:rPr>
        <w:t>ьма</w:t>
      </w:r>
      <w:r w:rsidR="00445B62" w:rsidRPr="006E515C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14:paraId="606CE656" w14:textId="78C93C83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Проекты информационных писем Счетной палаты по результатам проведенных контрольных и экспертно-аналитических мероприятий подготавливают члены Коллегии,  ответственные за проведение указанных мероприятий. Проекты информационных писем вносятся на рассмотрение Коллегии вместе с отчетом о результатах проведенного мероприятия.</w:t>
      </w:r>
    </w:p>
    <w:p w14:paraId="4CCD64A2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2. Информационные письма Счетной палаты должны быть направлены в течение не более 7 календарных дней со дня рассмотрения вопроса на заседании </w:t>
      </w:r>
      <w:r w:rsidRPr="006D0FED">
        <w:rPr>
          <w:rFonts w:ascii="Times New Roman" w:hAnsi="Times New Roman" w:cs="Times New Roman"/>
          <w:sz w:val="28"/>
          <w:szCs w:val="28"/>
        </w:rPr>
        <w:lastRenderedPageBreak/>
        <w:t>Коллегии, если иное не будет установлено Коллегией.</w:t>
      </w:r>
    </w:p>
    <w:p w14:paraId="10341128" w14:textId="7E9A6A32" w:rsidR="00445B62" w:rsidRPr="006E515C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Информационные письма подписывает Председатель или заместитель Председателя Счетной палаты или иное лицо, уполномоченное Председателем Счетной палаты.</w:t>
      </w:r>
    </w:p>
    <w:p w14:paraId="5200C08C" w14:textId="6497D679" w:rsidR="002F1A07" w:rsidRPr="006E515C" w:rsidRDefault="002F1A07" w:rsidP="0092647C">
      <w:pPr>
        <w:widowControl w:val="0"/>
        <w:autoSpaceDE w:val="0"/>
        <w:autoSpaceDN w:val="0"/>
        <w:adjustRightInd w:val="0"/>
        <w:spacing w:before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D0FED">
        <w:rPr>
          <w:rFonts w:ascii="Times New Roman" w:hAnsi="Times New Roman" w:cs="Times New Roman"/>
          <w:b/>
          <w:sz w:val="28"/>
          <w:szCs w:val="28"/>
        </w:rPr>
        <w:t>9</w:t>
      </w:r>
      <w:r w:rsidRPr="006E515C">
        <w:rPr>
          <w:rFonts w:ascii="Times New Roman" w:hAnsi="Times New Roman" w:cs="Times New Roman"/>
          <w:b/>
          <w:sz w:val="28"/>
          <w:szCs w:val="28"/>
        </w:rPr>
        <w:t>. Рассмотрение вопроса об отмене представления или предписания Счетной палаты или о внесении в них изменений</w:t>
      </w:r>
    </w:p>
    <w:p w14:paraId="6DA7C97A" w14:textId="0E195CBE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5718022"/>
      <w:r w:rsidRPr="006D0F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В случае изменения обстоятельств или при иной необходимости в отмене ранее направленного представления или предписания Счетной палаты или внесении в них изменений член Коллегии вносит на ее рассмотрение письменное мотивированное предложение об отмене представления или предписания Счетной палаты или о внесении в них изменений, а также проект соответствующего решения Коллегии.</w:t>
      </w:r>
    </w:p>
    <w:p w14:paraId="58E93E50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Решение Коллегии об отмене или об оставлении представления или предписания в силе, о внесении в них изменений оформляется в виде протокола Коллегии и подписывается Председателем Счетной палаты или заместителем Председателя Счетной палаты или иным лицом, уполномоченным Председателем Счетной палаты.</w:t>
      </w:r>
    </w:p>
    <w:p w14:paraId="0708599C" w14:textId="52701FA1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В случае</w:t>
      </w:r>
      <w:r w:rsidR="008F54AC">
        <w:rPr>
          <w:rFonts w:ascii="Times New Roman" w:hAnsi="Times New Roman" w:cs="Times New Roman"/>
          <w:sz w:val="28"/>
          <w:szCs w:val="28"/>
        </w:rPr>
        <w:t>,</w:t>
      </w:r>
      <w:r w:rsidRPr="006D0FED">
        <w:rPr>
          <w:rFonts w:ascii="Times New Roman" w:hAnsi="Times New Roman" w:cs="Times New Roman"/>
          <w:sz w:val="28"/>
          <w:szCs w:val="28"/>
        </w:rPr>
        <w:t xml:space="preserve"> если судом принято решение об отмене представления или предписания Счетной палаты, член Коллегии, ответственный за контроль за их исполнением, незамедлительно рассматривает вопрос о возможности обжалования судебного решения об отмене представления или предписания Счетной палаты и вносит предложение Председателю Счетной палаты. Председатель Счетной палаты вносит указанный вопрос на рассмотрение Коллегии. В случае если в установленные законодательством Российской Федерации сроки обжалования судебного решения проведение заседания Коллегии невозможно, решение об обжаловании судебного решения может быть принято Председателем Счетной палаты, а в случае его отсутствия - заместителем Председателя Счетной палаты или иным лицом, уполномоченным Председателем Счетной палаты.</w:t>
      </w:r>
    </w:p>
    <w:p w14:paraId="5EC21AFA" w14:textId="77777777"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Незамедлительно после вступления в законную силу судебного решения об отмене представления или предписания Счетной палаты Член Коллегии Счетной палаты вносит на рассмотрение Коллегии проект соответствующего решения. Председатель Счетной палаты подписывает и направляет адресату постановление Коллегии об отмене предписания Счетной палаты в связи с решением суда, вступившим в законную силу.</w:t>
      </w:r>
    </w:p>
    <w:p w14:paraId="3F21F2AF" w14:textId="3C955E76" w:rsidR="002F1A07" w:rsidRPr="006E515C" w:rsidRDefault="002F1A07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0FED">
        <w:rPr>
          <w:rFonts w:ascii="Times New Roman" w:hAnsi="Times New Roman" w:cs="Times New Roman"/>
          <w:b/>
          <w:sz w:val="28"/>
          <w:szCs w:val="28"/>
        </w:rPr>
        <w:t>30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Рассмотрение Счетной палатой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власти Чукотского автономного округа, не связанные с включением контрольных </w:t>
      </w:r>
      <w:r w:rsidRPr="006E515C">
        <w:rPr>
          <w:rFonts w:ascii="Times New Roman" w:hAnsi="Times New Roman" w:cs="Times New Roman"/>
          <w:b/>
          <w:sz w:val="28"/>
          <w:szCs w:val="28"/>
        </w:rPr>
        <w:lastRenderedPageBreak/>
        <w:t>и экспертно-аналитических мероприятий в план работы Счетной палаты</w:t>
      </w:r>
    </w:p>
    <w:bookmarkEnd w:id="1"/>
    <w:p w14:paraId="647F9FCE" w14:textId="13623621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Счетная палата осуществляет подготовку и представление заключений или письменных ответов на основании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депутатов Думы Чукотского автономного округа, Правительства Чукотского автономного округа, органов государственной власти Чукотского автономного округа.</w:t>
      </w:r>
    </w:p>
    <w:p w14:paraId="2A098256" w14:textId="130B7D63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0FED">
        <w:rPr>
          <w:rFonts w:ascii="Times New Roman" w:hAnsi="Times New Roman" w:cs="Times New Roman"/>
          <w:sz w:val="28"/>
          <w:szCs w:val="28"/>
        </w:rPr>
        <w:t>Решение о рассмотрении указанных запросов и подготовке заключений или об отказе в этом принимается Коллегией. В случае отказа Председатель Счетной палаты возвращает запрос с указанием причин отказа.</w:t>
      </w:r>
    </w:p>
    <w:p w14:paraId="25EC3E84" w14:textId="45C6A153" w:rsidR="002F1A07" w:rsidRPr="006E515C" w:rsidRDefault="002F1A07" w:rsidP="006D0FED">
      <w:pPr>
        <w:widowControl w:val="0"/>
        <w:autoSpaceDE w:val="0"/>
        <w:autoSpaceDN w:val="0"/>
        <w:adjustRightInd w:val="0"/>
        <w:spacing w:before="8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0FED">
        <w:rPr>
          <w:rFonts w:ascii="Times New Roman" w:hAnsi="Times New Roman" w:cs="Times New Roman"/>
          <w:b/>
          <w:sz w:val="28"/>
          <w:szCs w:val="28"/>
        </w:rPr>
        <w:t>31</w:t>
      </w:r>
      <w:r w:rsidRPr="006E515C">
        <w:rPr>
          <w:rFonts w:ascii="Times New Roman" w:hAnsi="Times New Roman" w:cs="Times New Roman"/>
          <w:b/>
          <w:sz w:val="28"/>
          <w:szCs w:val="28"/>
        </w:rPr>
        <w:t>. Конфликт интересов</w:t>
      </w:r>
    </w:p>
    <w:p w14:paraId="6160B0D8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14:paraId="556D4993" w14:textId="0E3E58D0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Должностные лица  Счетной палаты обязаны принимать меры по недопущению любой возможности возникновения конфликта интересов, соблюдать установленные федеральным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14:paraId="5CAC76F3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Должностным лицам Счетной палаты следует воздерживаться от действий, которые могут вызвать сомнения в беспристрастности и объективности принимаемых решений.</w:t>
      </w:r>
    </w:p>
    <w:p w14:paraId="5F5C2D5B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Должностные лица Счетной палаты не вправе использовать свой официальный статус в личных целях и должны избегать неформальных отношений с руководством и сотрудниками объектов аудита (контроля), а также ситуаций, связанных с риском совершения коррупционных правонарушений.</w:t>
      </w:r>
    </w:p>
    <w:p w14:paraId="6E44D72B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Должностные лица Счетной палаты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14:paraId="11474C6A" w14:textId="08E1C9DB"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Должностные лица Счетной палаты обязаны соблюдать установленные в Счетной палате правила публичных выступлений, использования и предоставления информации.</w:t>
      </w:r>
    </w:p>
    <w:p w14:paraId="11319058" w14:textId="231254AE" w:rsidR="002072C5" w:rsidRPr="006E515C" w:rsidRDefault="002072C5" w:rsidP="006D0FED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Взаимодействие Счетной палаты Чукотского автономного округа со Счетной палатой Российской Федерации, правоохранительными органами Чукотского автономного округа, органами государственной власти Чукотского автономного округа, контрольно-счетными органами субъектов Российской Федерации, муниципальных образований Чукотского автономного округа, привлечение к участию в проводимых Счетной палатой мероприятиях отдельных </w:t>
      </w:r>
      <w:r w:rsidRPr="006E515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специалистов государственных и негосударственных организаций – независимых экспертов</w:t>
      </w:r>
    </w:p>
    <w:p w14:paraId="357B3B9D" w14:textId="635D1B1B" w:rsidR="002072C5" w:rsidRPr="006E515C" w:rsidRDefault="002072C5" w:rsidP="0092647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2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Сотрудничество Счетной палаты Чукотского автономного округа со Счетной палатой Российской Федерации </w:t>
      </w:r>
    </w:p>
    <w:p w14:paraId="4105CADC" w14:textId="333A4154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D0FED">
        <w:rPr>
          <w:rFonts w:ascii="Times New Roman" w:hAnsi="Times New Roman" w:cs="Times New Roman"/>
          <w:sz w:val="28"/>
          <w:szCs w:val="28"/>
        </w:rPr>
        <w:t xml:space="preserve">Взаимодействие Счетной палаты со Счетной палатой Российской Федерации осуществляется на </w:t>
      </w:r>
      <w:r w:rsidR="008F54AC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6D0FED">
        <w:rPr>
          <w:rFonts w:ascii="Times New Roman" w:hAnsi="Times New Roman" w:cs="Times New Roman"/>
          <w:sz w:val="28"/>
          <w:szCs w:val="28"/>
        </w:rPr>
        <w:t>двухстороннего соглашения между ними в порядке, установленном стандартом Счетной палаты (СОД 1.4.0.).</w:t>
      </w:r>
    </w:p>
    <w:p w14:paraId="16441DF6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Соглашение о сотрудничестве от имени Счетной палаты Чукотского автономного округа подписывает Председатель Счетной палаты.</w:t>
      </w:r>
    </w:p>
    <w:p w14:paraId="4E3E1725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3. Счетная палата и Счетная палата Российской Федерации:</w:t>
      </w:r>
    </w:p>
    <w:p w14:paraId="3F0AC9CC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- организуют с учетом порядка, определенного соглашениями о сотрудничестве, обмен информацией по вопросам, представляющим взаимный интерес;</w:t>
      </w:r>
    </w:p>
    <w:p w14:paraId="75CF06C1" w14:textId="345F8F3F" w:rsidR="006D0FED" w:rsidRDefault="006D0FED" w:rsidP="006D0F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- могут проводить совместные и параллельные контрольные и экспертно-аналитические мероприятия, по вопросам, входящим в их компетенцию, обмениваться методическими документами, информационно-справочными материалами о результатах своей деятельности.</w:t>
      </w:r>
    </w:p>
    <w:p w14:paraId="7466789A" w14:textId="2AC48B78" w:rsidR="000E58BF" w:rsidRPr="006E515C" w:rsidRDefault="000E58BF" w:rsidP="006D0F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3</w:t>
      </w:r>
      <w:r w:rsidRPr="006E515C">
        <w:rPr>
          <w:rFonts w:ascii="Times New Roman" w:hAnsi="Times New Roman" w:cs="Times New Roman"/>
          <w:b/>
          <w:sz w:val="28"/>
          <w:szCs w:val="28"/>
        </w:rPr>
        <w:t>. 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</w:t>
      </w:r>
    </w:p>
    <w:p w14:paraId="33F0D94B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Взаимодействие Счетной палаты с правоохранительными органами Чукотского автономного округа, органами государственной власти Чукотского автономного округа осуществляется по вопросам, связанным с предупреждением, выявлением и пресечением правонарушений в финансово-бюджетной сфере, а также в процессе использования государственной собственности Чукотского автономного округа, в соответствии с их компетенцией, установленной законодательством Российской Федерации и Чукотского автономного округа.</w:t>
      </w:r>
    </w:p>
    <w:p w14:paraId="39CCF4B4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Порядок взаимодействия между Счетной палатой и правоохранительными органами Чукотского автономного округа, органами государственной власти Чукотского автономного округа определяется соглашениями (положениями), принимаемыми совместно Счетной палатой и соответствующими правоохранительными органами Чукотского автономного округа, органами государственной власти Чукотского автономного округа.</w:t>
      </w:r>
    </w:p>
    <w:p w14:paraId="06D46ACC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 xml:space="preserve">3. Взаимодействие Счетной палаты с правоохранительными органами </w:t>
      </w:r>
      <w:r w:rsidRPr="006D0FED">
        <w:rPr>
          <w:rFonts w:ascii="Times New Roman" w:hAnsi="Times New Roman" w:cs="Times New Roman"/>
          <w:sz w:val="28"/>
          <w:szCs w:val="28"/>
        </w:rPr>
        <w:lastRenderedPageBreak/>
        <w:t>Чукотского автономного округа, органами государственной власти Чукотского автономного округа, осуществляется в формах, предусматриваемых в соглашениях о взаимодействии.</w:t>
      </w:r>
    </w:p>
    <w:p w14:paraId="7056BB9C" w14:textId="777777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4. В случае принятия Коллегией Счетной палаты решения о направлении обращений Счетной палаты в правоохранительные органы по результатам проведенных мероприятий, члены Коллегии Счетной палаты, ответственные за их проведение, организуют контроль за направлением обращений и получением информации о ходе, результатах рассмотрения и принятых по ним мерах в соответствии со Стандартом Счетной палаты «Контроль реализации результатов контрольных и экспертно-аналитических мероприятий» (СВГФК 104).</w:t>
      </w:r>
    </w:p>
    <w:p w14:paraId="6430A5D8" w14:textId="4A898617" w:rsidR="00A3254E" w:rsidRPr="006E515C" w:rsidRDefault="00A3254E" w:rsidP="006D0FED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4</w:t>
      </w:r>
      <w:r w:rsidRPr="006E515C">
        <w:rPr>
          <w:rFonts w:ascii="Times New Roman" w:hAnsi="Times New Roman" w:cs="Times New Roman"/>
          <w:b/>
          <w:sz w:val="28"/>
          <w:szCs w:val="28"/>
        </w:rPr>
        <w:t>. Взаимодействие Счетной палаты с контрольно-счетными органами субъектов Российской Федерации и муниципальных образований Чукотского автономного округа</w:t>
      </w:r>
    </w:p>
    <w:p w14:paraId="41D647B4" w14:textId="446F827C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0FED">
        <w:rPr>
          <w:rFonts w:ascii="Times New Roman" w:hAnsi="Times New Roman" w:cs="Times New Roman"/>
          <w:sz w:val="28"/>
          <w:szCs w:val="28"/>
        </w:rPr>
        <w:t> Взаимодействие Счетной палаты с контрольно-счетными органами субъектов Российской Федерации и муниципальных образований Чукотского автономного округа осуществляется в соответствии с положениями Федерального закона № 6-ФЗ, Закон</w:t>
      </w:r>
      <w:hyperlink r:id="rId30" w:history="1">
        <w:r w:rsidRPr="006D0FED">
          <w:rPr>
            <w:rFonts w:ascii="Times New Roman" w:hAnsi="Times New Roman" w:cs="Times New Roman"/>
            <w:sz w:val="28"/>
            <w:szCs w:val="28"/>
          </w:rPr>
          <w:t>а «О Счетной палате</w:t>
        </w:r>
      </w:hyperlink>
      <w:r w:rsidRPr="006D0FED">
        <w:rPr>
          <w:rFonts w:ascii="Times New Roman" w:hAnsi="Times New Roman" w:cs="Times New Roman"/>
          <w:sz w:val="28"/>
          <w:szCs w:val="28"/>
        </w:rPr>
        <w:t xml:space="preserve">», а также с соглашениями о сотрудничестве в порядке, установленном стандартом Счетной палаты (СОД 1.4.0.). </w:t>
      </w:r>
    </w:p>
    <w:p w14:paraId="54898B1F" w14:textId="62BFD177" w:rsidR="006D0FED" w:rsidRPr="006D0FED" w:rsidRDefault="006D0FED" w:rsidP="006D0F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По обращениям контрольно-счетных органов муниципальных образований Чукотского автономного округа или представительных органов местного самоуправления Чукотского автономного округа Счетная палата осуществляет оценку (анализ) деятельности контрольно-счетных органов муниципальных образований Чукотского автономного округа, дает заключения о соответствии деятельности этих органов законодательству о внешнем государственном (муниципальном) финансовом контроле и рекомендации по повышению ее эффективности, а также по обращению представительного органа муниципального образования дает заключение о соответствии кандидатуры на должность председателя контрольно-счетного органа муниципального образования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1D21D625" w14:textId="77777777" w:rsidR="006D0FED" w:rsidRDefault="006D0FED" w:rsidP="006D0FE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D4D97" w14:textId="2EEEE2DE" w:rsidR="00A3254E" w:rsidRPr="006E515C" w:rsidRDefault="00A3254E" w:rsidP="00672B9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D0FED">
        <w:rPr>
          <w:rFonts w:ascii="Times New Roman" w:hAnsi="Times New Roman" w:cs="Times New Roman"/>
          <w:b/>
          <w:sz w:val="28"/>
          <w:szCs w:val="28"/>
        </w:rPr>
        <w:t>5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Привлечение к участию в проводимых Счетной палатой мероприятиях отдельных </w:t>
      </w:r>
      <w:r w:rsidRPr="006E515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специалистов государственных негосударственных организаций – независимых экспертов по вопросам, требующим специальных знаний и навыков</w:t>
      </w:r>
    </w:p>
    <w:p w14:paraId="015A1644" w14:textId="746465B6" w:rsidR="006D0FED" w:rsidRPr="006D0FED" w:rsidRDefault="006D0FED" w:rsidP="006D0FE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1. При необходимости Счетная палата привлекает к участию в проведении контрольных и (или) экспертно-аналитических мероприятий на договорной основе отдельных специалистов государственных</w:t>
      </w:r>
      <w:r w:rsidR="008F54AC">
        <w:rPr>
          <w:rFonts w:ascii="Times New Roman" w:hAnsi="Times New Roman" w:cs="Times New Roman"/>
          <w:sz w:val="28"/>
          <w:szCs w:val="28"/>
        </w:rPr>
        <w:t xml:space="preserve"> и</w:t>
      </w:r>
      <w:r w:rsidRPr="006D0FED">
        <w:rPr>
          <w:rFonts w:ascii="Times New Roman" w:hAnsi="Times New Roman" w:cs="Times New Roman"/>
          <w:sz w:val="28"/>
          <w:szCs w:val="28"/>
        </w:rPr>
        <w:t xml:space="preserve"> негосударственных </w:t>
      </w:r>
      <w:r w:rsidRPr="006D0FED">
        <w:rPr>
          <w:rFonts w:ascii="Times New Roman" w:hAnsi="Times New Roman" w:cs="Times New Roman"/>
          <w:sz w:val="28"/>
          <w:szCs w:val="28"/>
        </w:rPr>
        <w:lastRenderedPageBreak/>
        <w:t>организаций – независимых экспертов по вопросам, требующим специальных знаний и навыков.</w:t>
      </w:r>
    </w:p>
    <w:p w14:paraId="278AB76F" w14:textId="4BA60306" w:rsidR="00A3254E" w:rsidRPr="006D0FED" w:rsidRDefault="006D0FED" w:rsidP="006D0FE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ED">
        <w:rPr>
          <w:rFonts w:ascii="Times New Roman" w:hAnsi="Times New Roman" w:cs="Times New Roman"/>
          <w:sz w:val="28"/>
          <w:szCs w:val="28"/>
        </w:rPr>
        <w:t>2. Порядок привлечения отдельных специалистов государственных</w:t>
      </w:r>
      <w:r w:rsidR="008F54AC">
        <w:rPr>
          <w:rFonts w:ascii="Times New Roman" w:hAnsi="Times New Roman" w:cs="Times New Roman"/>
          <w:sz w:val="28"/>
          <w:szCs w:val="28"/>
        </w:rPr>
        <w:t xml:space="preserve"> и</w:t>
      </w:r>
      <w:r w:rsidRPr="006D0FED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организаций – независимых экспертов по вопросам, требующим специальных знаний и навыков к участию контрольных и экспертно-аналитических мероприятиях, проводимых Счетной палатой, предусмотрен Стандартом «Порядок привлечения специалистов государственных и негосударственных организаций – независимых экспертов по вопросам, требующим специальных знаний и навыков к участию в контрольных и экспертно-аналитических мероприятиях, проводимых Счетной палатой Чукотского автономного округа» (СФК 2.2.1/</w:t>
      </w:r>
      <w:proofErr w:type="spellStart"/>
      <w:r w:rsidRPr="006D0FED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6D0FED">
        <w:rPr>
          <w:rFonts w:ascii="Times New Roman" w:hAnsi="Times New Roman" w:cs="Times New Roman"/>
          <w:sz w:val="28"/>
          <w:szCs w:val="28"/>
        </w:rPr>
        <w:t>).</w:t>
      </w:r>
      <w:r w:rsidR="00A3254E" w:rsidRPr="006D0F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B02E1" w14:textId="11EBF7F6" w:rsidR="001D4094" w:rsidRPr="006E515C" w:rsidRDefault="001D4094" w:rsidP="0092647C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 6. Порядок работы с обращениями граждан и организаций, прием граждан в Счетной палате</w:t>
      </w:r>
    </w:p>
    <w:p w14:paraId="2B9A4DAD" w14:textId="06E51B81" w:rsidR="001D4094" w:rsidRPr="006E515C" w:rsidRDefault="001D4094" w:rsidP="0092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</w:t>
      </w:r>
      <w:r w:rsidR="0092647C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3</w:t>
      </w:r>
      <w:r w:rsidR="006D0FED">
        <w:rPr>
          <w:rFonts w:ascii="Times New Roman" w:hAnsi="Times New Roman" w:cs="Times New Roman"/>
          <w:b/>
          <w:sz w:val="28"/>
          <w:szCs w:val="28"/>
        </w:rPr>
        <w:t>6</w:t>
      </w:r>
      <w:r w:rsidRPr="006E515C">
        <w:rPr>
          <w:rFonts w:ascii="Times New Roman" w:hAnsi="Times New Roman" w:cs="Times New Roman"/>
          <w:b/>
          <w:sz w:val="28"/>
          <w:szCs w:val="28"/>
        </w:rPr>
        <w:t>. Организация работы по рассмотрению обращений граждан и организаций</w:t>
      </w:r>
    </w:p>
    <w:p w14:paraId="2C3E6C04" w14:textId="77777777" w:rsidR="006D0FED" w:rsidRPr="00663B05" w:rsidRDefault="006D0FED" w:rsidP="00663B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Счетной палатой рассматриваются индивидуальные и коллективные предложения, заявления и жалобы граждан и организаций по вопросам, отнесенным к ведению Счетной палаты, поступающие в письменной форме, в устной форме во время личного приема граждан, в электронной форме посредством сервиса «Написать письмо» официального сайта Счетной палаты или электронной почты в порядке, предусмотренном Федеральным </w:t>
      </w:r>
      <w:hyperlink r:id="rId31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Инструкцией по работе с документами и иными нормативными документами.</w:t>
      </w:r>
    </w:p>
    <w:p w14:paraId="6447F7F4" w14:textId="23C5D239" w:rsidR="001D4094" w:rsidRPr="006E515C" w:rsidRDefault="001D4094" w:rsidP="00672B9F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</w:t>
      </w:r>
      <w:r w:rsidR="0092647C">
        <w:rPr>
          <w:rFonts w:ascii="Times New Roman" w:hAnsi="Times New Roman" w:cs="Times New Roman"/>
          <w:b/>
          <w:sz w:val="28"/>
          <w:szCs w:val="28"/>
        </w:rPr>
        <w:t> </w:t>
      </w:r>
      <w:r w:rsidRPr="006E515C">
        <w:rPr>
          <w:rFonts w:ascii="Times New Roman" w:hAnsi="Times New Roman" w:cs="Times New Roman"/>
          <w:b/>
          <w:sz w:val="28"/>
          <w:szCs w:val="28"/>
        </w:rPr>
        <w:t>3</w:t>
      </w:r>
      <w:r w:rsidR="00663B05">
        <w:rPr>
          <w:rFonts w:ascii="Times New Roman" w:hAnsi="Times New Roman" w:cs="Times New Roman"/>
          <w:b/>
          <w:sz w:val="28"/>
          <w:szCs w:val="28"/>
        </w:rPr>
        <w:t>7</w:t>
      </w:r>
      <w:r w:rsidRPr="006E515C">
        <w:rPr>
          <w:rFonts w:ascii="Times New Roman" w:hAnsi="Times New Roman" w:cs="Times New Roman"/>
          <w:b/>
          <w:sz w:val="28"/>
          <w:szCs w:val="28"/>
        </w:rPr>
        <w:t>. Порядок рассмотрения обращений граждан и организаций, поступивших в письменной форме</w:t>
      </w:r>
    </w:p>
    <w:p w14:paraId="54F97FC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Обращения граждан и организаций, поступившие в письменной форме, по вопросам, входящим в компетенцию Счетной палаты (далее - письменные обращения), рассматриваются Счетной палатой в течение 30 дней со дня их регистрации. В исключительных случаях срок рассмотрения письменного обращения может быть продлен Председателем Счетной палаты, а в случае его отсутствия - заместителем Председателя Счетной палаты или иным лицом, уполномоченным Председателем Счетной палаты, но не более чем на 30 дней, с одновременным информированием заявителя и указанием причин продления срока.</w:t>
      </w:r>
    </w:p>
    <w:p w14:paraId="02A762A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Письменное обращение, содержащее вопросы, решение которых не входит в компетенцию Счетной палаты,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Гражданин, направивший обращение, уведомляется о переадресации своего обращения.</w:t>
      </w:r>
    </w:p>
    <w:p w14:paraId="6A7FD849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lastRenderedPageBreak/>
        <w:t>3. Основанием для отказа в рассмотрении письменного обращения может являться:</w:t>
      </w:r>
    </w:p>
    <w:p w14:paraId="459956E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отсутствие в письменном обращении фамилии автора обращения и его почтового адреса, по которому должен быть направлен письменный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14:paraId="26A748AA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наличие в письменном обращении текста, не поддающегося прочтению;</w:t>
      </w:r>
    </w:p>
    <w:p w14:paraId="7A9B6172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наличие в письменном обращении нецензурных или оскорбительных выражений, угрозы жизни, здоровью и имуществу должностного лица, а также членам его семьи. При этом автору обращения сообщается о недопустимости злоупотребления правом;</w:t>
      </w:r>
    </w:p>
    <w:p w14:paraId="35F63B6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наличие в письменном обращении вопроса, по которому автору обращения Счетной палатой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14:paraId="4251313D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Отказ в рассмотрении письменного обращения доводится до заявителя в письменной форме с указанием причин отказа в рассмотрении в течение 30 дней со дня регистрации обращения.</w:t>
      </w:r>
    </w:p>
    <w:p w14:paraId="30DAEAD4" w14:textId="1E15EBBF" w:rsidR="001D4094" w:rsidRPr="006E515C" w:rsidRDefault="00663B05" w:rsidP="00663B05">
      <w:pPr>
        <w:widowControl w:val="0"/>
        <w:autoSpaceDE w:val="0"/>
        <w:autoSpaceDN w:val="0"/>
        <w:adjustRightInd w:val="0"/>
        <w:spacing w:before="120" w:after="8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094"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D4094" w:rsidRPr="006E515C">
        <w:rPr>
          <w:rFonts w:ascii="Times New Roman" w:hAnsi="Times New Roman" w:cs="Times New Roman"/>
          <w:b/>
          <w:sz w:val="28"/>
          <w:szCs w:val="28"/>
        </w:rPr>
        <w:t>. Организация личного приема граждан в Счетной палате</w:t>
      </w:r>
    </w:p>
    <w:p w14:paraId="2B81DCEE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Личный прием граждан в Счетной палате осуществляется при предъявлении ими паспорта или иного документа, удостоверяющего личность.</w:t>
      </w:r>
    </w:p>
    <w:p w14:paraId="300565BD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в журнале учета приема граждан делается соответствующая отметка.</w:t>
      </w:r>
    </w:p>
    <w:p w14:paraId="5A1CBDE1" w14:textId="60091FE9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предусмотренном </w:t>
      </w:r>
      <w:hyperlink w:anchor="Par609" w:history="1">
        <w:r w:rsidRPr="00663B0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F54AC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1BAD3FC0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В случае если в устном обращении содержатся вопросы, решение которых не входит в компетенцию Счетной палаты, гражданину дается разъяснение, куда и в каком порядке ему следует обратиться.</w:t>
      </w:r>
    </w:p>
    <w:p w14:paraId="0480EDC5" w14:textId="77777777" w:rsid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37CB4366" w14:textId="5A796A92" w:rsidR="001D4094" w:rsidRPr="006E515C" w:rsidRDefault="001D4094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3</w:t>
      </w:r>
      <w:r w:rsidR="00663B05">
        <w:rPr>
          <w:rFonts w:ascii="Times New Roman" w:hAnsi="Times New Roman" w:cs="Times New Roman"/>
          <w:b/>
          <w:sz w:val="28"/>
          <w:szCs w:val="28"/>
        </w:rPr>
        <w:t>9</w:t>
      </w:r>
      <w:r w:rsidRPr="006E515C">
        <w:rPr>
          <w:rFonts w:ascii="Times New Roman" w:hAnsi="Times New Roman" w:cs="Times New Roman"/>
          <w:b/>
          <w:sz w:val="28"/>
          <w:szCs w:val="28"/>
        </w:rPr>
        <w:t>. Порядок рассмотрения электронных обращений, и организация работы интернет-приемной Счетной палаты</w:t>
      </w:r>
    </w:p>
    <w:p w14:paraId="27080C8D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lastRenderedPageBreak/>
        <w:t>1. На официальном сайте Счетной палаты действует сервис «Написать письмо», посредством которого осуществляется прием обращений граждан и организаций в форме электронных сообщений (интернет-обращений).</w:t>
      </w:r>
    </w:p>
    <w:p w14:paraId="7AD649A5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К рассмотрению принимаются направленные в электронном виде обращения граждан и организаций по вопросам ведения Счетной палаты, оформленные в соответствии с предлагаемой формой ввода, предусматривающей заполнение заявителем реквизитов, необходимых для работы с обращениями и для письменного ответа автору обращения.</w:t>
      </w:r>
    </w:p>
    <w:p w14:paraId="1E65D6C5" w14:textId="764A3C7A" w:rsidR="00663B05" w:rsidRDefault="00663B05" w:rsidP="00663B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3. Рассмотрение обращений граждан и организаций, принятых в электронном виде, осуществляется в порядке, предусмотренном </w:t>
      </w:r>
      <w:hyperlink w:anchor="Par609" w:history="1">
        <w:r w:rsidRPr="00663B05">
          <w:rPr>
            <w:rFonts w:ascii="Times New Roman" w:hAnsi="Times New Roman" w:cs="Times New Roman"/>
            <w:sz w:val="28"/>
            <w:szCs w:val="28"/>
          </w:rPr>
          <w:t>статьей 3</w:t>
        </w:r>
        <w:r w:rsidR="000046B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29C805BB" w14:textId="5C28A599" w:rsidR="001D4094" w:rsidRPr="006E515C" w:rsidRDefault="001D4094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Раздел 7. Взаимодействие Счетной палаты со средствами массовой информации и с иными пользователями информацией. Порядок </w:t>
      </w:r>
      <w:r w:rsidR="00B34028">
        <w:rPr>
          <w:rFonts w:ascii="Times New Roman" w:hAnsi="Times New Roman" w:cs="Times New Roman"/>
          <w:b/>
          <w:sz w:val="28"/>
          <w:szCs w:val="28"/>
        </w:rPr>
        <w:t>обеспечения доступа к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Счетной палаты</w:t>
      </w:r>
    </w:p>
    <w:p w14:paraId="7990A2D5" w14:textId="70EFDB23" w:rsidR="001D4094" w:rsidRPr="006E515C" w:rsidRDefault="001D4094" w:rsidP="00663B05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63B05">
        <w:rPr>
          <w:rFonts w:ascii="Times New Roman" w:hAnsi="Times New Roman" w:cs="Times New Roman"/>
          <w:b/>
          <w:sz w:val="28"/>
          <w:szCs w:val="28"/>
        </w:rPr>
        <w:t>40</w:t>
      </w:r>
      <w:r w:rsidRPr="006E515C">
        <w:rPr>
          <w:rFonts w:ascii="Times New Roman" w:hAnsi="Times New Roman" w:cs="Times New Roman"/>
          <w:b/>
          <w:sz w:val="28"/>
          <w:szCs w:val="28"/>
        </w:rPr>
        <w:t>. Гласность в работе Счетной палаты. Способы и формы предоставления информации о деятельности Счетной палаты</w:t>
      </w:r>
    </w:p>
    <w:p w14:paraId="7167C0EB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1. Счетная палата обеспечивает доступ к информации о своей деятельности на принципах гласности и открытости в соответствии с Федеральным </w:t>
      </w:r>
      <w:hyperlink r:id="rId32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№ 6-ФЗ, Федеральным законом «Об обеспечении доступа к информации о деятельности государственных органов и органов местного самоуправления», </w:t>
      </w:r>
      <w:hyperlink r:id="rId33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Российской Федерации «О средствах массовой информации», </w:t>
      </w:r>
      <w:hyperlink r:id="rId34" w:history="1">
        <w:r w:rsidRPr="00663B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Российской Федерации «О государственной тайне» и </w:t>
      </w:r>
      <w:hyperlink r:id="rId35" w:history="1">
        <w:r w:rsidRPr="00663B0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6 марта 1997 года   № 188 «Об утверждении Перечня сведений конфиденциального характера», Законом «О Счетной палате».</w:t>
      </w:r>
    </w:p>
    <w:p w14:paraId="3460FA59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Обеспечение доступа пользователей информацией - государственных органов, органов местного самоуправления, средств массовой информации и иных юридических лиц, а также общественных объединений и физических лиц - к информации о деятельности Счетной палаты осуществляется в порядке, предусмотренном законодательством Российской Федерации, Чукотского автономного округа и Регламентом.</w:t>
      </w:r>
    </w:p>
    <w:p w14:paraId="0770EF4B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Использование инспекторами и иными сотрудниками аппарата Счетной палаты от своего имени информации о деятельности Счетной палаты в сообщениях и публикациях в средствах массовой информации, включая информационно-правовые системы, на семинарах и лекциях в иных организациях, осуществляется после письменного согласия Председателя Счетной палаты,  а в случае его отсутствия - заместителя Председателя Счетной палаты или иного лица, уполномоченного Председателем Счетной палаты.</w:t>
      </w:r>
    </w:p>
    <w:p w14:paraId="1298C440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2. Счетная палата обеспечивает доступ к информации о своей </w:t>
      </w:r>
      <w:r w:rsidRPr="00663B05">
        <w:rPr>
          <w:rFonts w:ascii="Times New Roman" w:hAnsi="Times New Roman" w:cs="Times New Roman"/>
          <w:sz w:val="28"/>
          <w:szCs w:val="28"/>
        </w:rPr>
        <w:lastRenderedPageBreak/>
        <w:t>деятельности следующими способами:</w:t>
      </w:r>
    </w:p>
    <w:p w14:paraId="09AD80FA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представление в Думу Чукотского автономного округа ежегодного отчета о деятельности Счетной палаты; документов предварительного, оперативного и последующего контроля; отчетов (заключений) о результатах проведенных мероприятий; заключений и иных письменных ответов на основании запросов Губернатора Чукотского автономного округа, поручений Думы Чукотского автономного округа, запросов комитетов и комиссий Думы Чукотского автономного округа, запросов депутатов Думы Чукотского автономного округа, запросов органов государственной власти Чукотского автономного округа;</w:t>
      </w:r>
    </w:p>
    <w:p w14:paraId="6039B35C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опубликование ежегодного отчета о деятельности Счетной палаты;</w:t>
      </w:r>
    </w:p>
    <w:p w14:paraId="20A2C7A3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обнародование (опубликование) информации о деятельности Счетной палаты в средствах массовой информации;</w:t>
      </w:r>
    </w:p>
    <w:p w14:paraId="1FD16B51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размещение информации в телекоммуникационной сети Интернет;</w:t>
      </w:r>
    </w:p>
    <w:p w14:paraId="400ED79F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присутствие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Коллегии;</w:t>
      </w:r>
    </w:p>
    <w:p w14:paraId="1472B665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предоставление информации по запросу;</w:t>
      </w:r>
    </w:p>
    <w:p w14:paraId="0FCC0D0C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иными способами, предусмотренными законом и (или) иными нормативными правовыми актами.</w:t>
      </w:r>
    </w:p>
    <w:p w14:paraId="221D3C5C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3. Основными формами предоставления информации являются:</w:t>
      </w:r>
    </w:p>
    <w:p w14:paraId="56A15556" w14:textId="6DA829E1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публикация общей информации, а также информационных сообщений, отчетов о контрольных и экспертно-аналитических мероприятиях, иных сведений о деятельности Счетной палаты на официальном сайте Счетной палаты в телекоммуникационной сети Интернет в соответствии </w:t>
      </w:r>
      <w:r w:rsidRPr="00885F4C">
        <w:rPr>
          <w:rFonts w:ascii="Times New Roman" w:hAnsi="Times New Roman" w:cs="Times New Roman"/>
          <w:sz w:val="28"/>
          <w:szCs w:val="28"/>
        </w:rPr>
        <w:t>с П</w:t>
      </w:r>
      <w:r w:rsidR="00885F4C">
        <w:rPr>
          <w:rFonts w:ascii="Times New Roman" w:hAnsi="Times New Roman" w:cs="Times New Roman"/>
          <w:sz w:val="28"/>
          <w:szCs w:val="28"/>
        </w:rPr>
        <w:t xml:space="preserve">оложением об официальном сайте Счетной палаты Чукотского автономного округа </w:t>
      </w:r>
      <w:r w:rsidRPr="00885F4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утвержденным приказом Счетной палаты от </w:t>
      </w:r>
      <w:r w:rsidR="00885F4C">
        <w:rPr>
          <w:rFonts w:ascii="Times New Roman" w:hAnsi="Times New Roman" w:cs="Times New Roman"/>
          <w:sz w:val="28"/>
          <w:szCs w:val="28"/>
        </w:rPr>
        <w:t>29.10.</w:t>
      </w:r>
      <w:r w:rsidRPr="00885F4C">
        <w:rPr>
          <w:rFonts w:ascii="Times New Roman" w:hAnsi="Times New Roman" w:cs="Times New Roman"/>
          <w:sz w:val="28"/>
          <w:szCs w:val="28"/>
        </w:rPr>
        <w:t>20</w:t>
      </w:r>
      <w:r w:rsidR="00885F4C">
        <w:rPr>
          <w:rFonts w:ascii="Times New Roman" w:hAnsi="Times New Roman" w:cs="Times New Roman"/>
          <w:sz w:val="28"/>
          <w:szCs w:val="28"/>
        </w:rPr>
        <w:t>21</w:t>
      </w:r>
      <w:r w:rsidRPr="00885F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24588" w:rsidRPr="00885F4C">
        <w:rPr>
          <w:rFonts w:ascii="Times New Roman" w:hAnsi="Times New Roman" w:cs="Times New Roman"/>
          <w:sz w:val="28"/>
          <w:szCs w:val="28"/>
        </w:rPr>
        <w:t>7</w:t>
      </w:r>
      <w:r w:rsidR="00885F4C">
        <w:rPr>
          <w:rFonts w:ascii="Times New Roman" w:hAnsi="Times New Roman" w:cs="Times New Roman"/>
          <w:sz w:val="28"/>
          <w:szCs w:val="28"/>
        </w:rPr>
        <w:t>3</w:t>
      </w:r>
      <w:r w:rsidRPr="00885F4C">
        <w:rPr>
          <w:rFonts w:ascii="Times New Roman" w:hAnsi="Times New Roman" w:cs="Times New Roman"/>
          <w:sz w:val="28"/>
          <w:szCs w:val="28"/>
        </w:rPr>
        <w:t>-о/д;</w:t>
      </w:r>
    </w:p>
    <w:p w14:paraId="06539BC3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размещение фото- и видеоинформации о деятельности Счетной палаты на официальном сайте Счетной палаты и иных ресурсах телекоммуникационной сети Интернет;</w:t>
      </w:r>
    </w:p>
    <w:p w14:paraId="508B414F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направление в средства массовой информации для опубликования (размещения в телевизионном и радиоэфире) от имени Счетной палаты информационных сообщений, текстов, статей, фото- и видеоматериалов;</w:t>
      </w:r>
    </w:p>
    <w:p w14:paraId="095559C1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организация интервью, пресс-конференций и иных публичных выступлений Председателя Счетной палаты, заместителя Председателя Счетной палаты, аудиторов Счетной палаты, уполномоченных инспекторов и иных сотрудников аппарата Счетной палаты;</w:t>
      </w:r>
    </w:p>
    <w:p w14:paraId="2A6103BA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подготовка и направление пользователям информацией - средствам массовой информации, иным юридическим лицам, общественным </w:t>
      </w:r>
      <w:r w:rsidRPr="00663B05">
        <w:rPr>
          <w:rFonts w:ascii="Times New Roman" w:hAnsi="Times New Roman" w:cs="Times New Roman"/>
          <w:sz w:val="28"/>
          <w:szCs w:val="28"/>
        </w:rPr>
        <w:lastRenderedPageBreak/>
        <w:t>объединениям и физическим лицам - информации по запросу;</w:t>
      </w:r>
    </w:p>
    <w:p w14:paraId="66D8BC67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организация иных презентационных мероприятий.</w:t>
      </w:r>
    </w:p>
    <w:p w14:paraId="23C0A059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4. Содержание, объем и форму предоставления информации о контрольных, экспертно-аналитических и иных мероприятиях Счетной палаты определяет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14:paraId="102D85D8" w14:textId="2C564DFD" w:rsidR="001D4094" w:rsidRPr="006E515C" w:rsidRDefault="001D4094" w:rsidP="00663B05">
      <w:pPr>
        <w:widowControl w:val="0"/>
        <w:autoSpaceDE w:val="0"/>
        <w:autoSpaceDN w:val="0"/>
        <w:adjustRightInd w:val="0"/>
        <w:spacing w:before="80" w:after="80" w:line="240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63B05">
        <w:rPr>
          <w:rFonts w:ascii="Times New Roman" w:hAnsi="Times New Roman" w:cs="Times New Roman"/>
          <w:b/>
          <w:sz w:val="28"/>
          <w:szCs w:val="28"/>
        </w:rPr>
        <w:t>41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B34028">
        <w:rPr>
          <w:rFonts w:ascii="Times New Roman" w:hAnsi="Times New Roman" w:cs="Times New Roman"/>
          <w:b/>
          <w:sz w:val="28"/>
          <w:szCs w:val="28"/>
        </w:rPr>
        <w:t>обеспечения доступа к информации</w:t>
      </w:r>
      <w:r w:rsidRPr="006E515C">
        <w:rPr>
          <w:rFonts w:ascii="Times New Roman" w:hAnsi="Times New Roman" w:cs="Times New Roman"/>
          <w:b/>
          <w:sz w:val="28"/>
          <w:szCs w:val="28"/>
        </w:rPr>
        <w:t xml:space="preserve"> о деятельности Счетной палаты</w:t>
      </w:r>
    </w:p>
    <w:p w14:paraId="11C4876C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Доступ к общей информации о Счетной палате, ее руководстве и деятельности обеспечивается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согласно перечню информации о деятельности Счетной палаты, размещенной в телекоммуникационной сети Интернет, утверждаемому Председателем Счетной палаты.</w:t>
      </w:r>
    </w:p>
    <w:p w14:paraId="3B8BF85A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Информация о результатах контрольных и экспертно-аналитических мероприятий Счетной палаты предоставляется пользователям информацией только после их утверждения Коллегией.</w:t>
      </w:r>
    </w:p>
    <w:p w14:paraId="03C35E6E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Информация о контрольных и экспертно-аналитических мероприятиях Счетной палаты предоставляется Председателем Счетной палаты, заместителем Председателя Счетной палаты, аудиторами Счетной палаты, инспекторами и иными сотрудниками аппарата Счетной палаты по поручению Председателя Счетной палаты.</w:t>
      </w:r>
    </w:p>
    <w:p w14:paraId="790A4B3E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3. В случае появления публикаций, содержащих недостоверные сведения о деятельности Счетной палаты, а также критических выступлений в средствах массовой информации в отношении Счетной палаты, требующих реагирования, уполномоченным подразделением аппарата Счетной палаты подготавливаются соответствующие комментарии и опровержения.</w:t>
      </w:r>
    </w:p>
    <w:p w14:paraId="1AF58CF3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Решение о реагировании и его форме принимает Председатель Счетной палаты, а в случае его отсутствия - заместитель Председателя Счетной палаты или иное лицо, уполномоченное Председателем Счетной палаты.</w:t>
      </w:r>
    </w:p>
    <w:p w14:paraId="592D10D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4. Решения, предусматривающие особенности предоставления отдельных видов информации о контрольных и экспертно-аналитических мероприятиях Счетной палаты, включая фото- и видеоматериалы, принимаются Председателем Счетной палаты исходя из требований, установленных </w:t>
      </w:r>
      <w:hyperlink r:id="rId36" w:history="1">
        <w:r w:rsidRPr="00663B05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663B0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14:paraId="30EB8AF4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5. Выступления инспекторов и иных сотрудников аппарата Счетной палаты с сообщениями и публикациями в средствах массовой информации, </w:t>
      </w:r>
      <w:r w:rsidRPr="00663B05">
        <w:rPr>
          <w:rFonts w:ascii="Times New Roman" w:hAnsi="Times New Roman" w:cs="Times New Roman"/>
          <w:sz w:val="28"/>
          <w:szCs w:val="28"/>
        </w:rPr>
        <w:lastRenderedPageBreak/>
        <w:t>включая информационно-правовые системы, на семинарах и лекциях в иных организациях, от своего имени с использованием наименования занимаемой должности и информации о деятельности Счетной палаты осуществляются после получения письменного согласия Председателя Счетной палаты, а в случае его отсутствия - заместителя Председателя Счетной палаты или иного лица, уполномоченного Председателем Счетной палаты.</w:t>
      </w:r>
    </w:p>
    <w:p w14:paraId="1375C7EE" w14:textId="573E88BB" w:rsidR="001D4094" w:rsidRPr="006E515C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 xml:space="preserve">6. Решение о присутствии на заседаниях Коллегии представителей организаций, общественных объединений, государственных органов и органов местного самоуправления, как это предусмотрено </w:t>
      </w:r>
      <w:hyperlink r:id="rId38" w:history="1">
        <w:r w:rsidRPr="00663B0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663B05">
        <w:rPr>
          <w:rFonts w:ascii="Times New Roman" w:hAnsi="Times New Roman" w:cs="Times New Roman"/>
          <w:sz w:val="28"/>
          <w:szCs w:val="28"/>
        </w:rPr>
        <w:t xml:space="preserve"> Федерального закона «Об обеспечении доступа к информации о деятельности государственных органов и органов местного самоуправления», принимается Председателем Счетной палаты, а в случае его отсутствия - заместителем Председателя Счетной палаты или иным лицом, уполномоченным Председателем Счетной палаты.</w:t>
      </w:r>
    </w:p>
    <w:p w14:paraId="581B20CD" w14:textId="0E606BAB" w:rsidR="001D4094" w:rsidRPr="006E515C" w:rsidRDefault="001D4094" w:rsidP="002C0D69">
      <w:pPr>
        <w:autoSpaceDE w:val="0"/>
        <w:autoSpaceDN w:val="0"/>
        <w:adjustRightInd w:val="0"/>
        <w:spacing w:before="80" w:after="80" w:line="276" w:lineRule="auto"/>
        <w:ind w:firstLine="53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515C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  <w:r w:rsidR="00663B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E515C">
        <w:rPr>
          <w:rFonts w:ascii="Times New Roman" w:hAnsi="Times New Roman" w:cs="Times New Roman"/>
          <w:b/>
          <w:bCs/>
          <w:sz w:val="28"/>
          <w:szCs w:val="28"/>
        </w:rPr>
        <w:t xml:space="preserve">. Бюллетень Счетной палаты </w:t>
      </w:r>
    </w:p>
    <w:p w14:paraId="0C87040B" w14:textId="77777777" w:rsidR="00663B05" w:rsidRP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1. Бюллетень Счетной палаты предназначен для ежеквартальной публикации отчетов о завершенных контрольных и экспертно-аналитических мероприятиях, экспертных заключений Счетной палаты на официальном сайте Счетной палаты в сети Интернет.</w:t>
      </w:r>
    </w:p>
    <w:p w14:paraId="7F595753" w14:textId="77777777" w:rsid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B05">
        <w:rPr>
          <w:rFonts w:ascii="Times New Roman" w:hAnsi="Times New Roman" w:cs="Times New Roman"/>
          <w:sz w:val="28"/>
          <w:szCs w:val="28"/>
        </w:rPr>
        <w:t>2. Техническое обеспечение выпуска Бюллетеня Счетной палаты (сбор материалов, контроль за размещением на официальном сайте Счетной палаты в сети Интернет) возлагается на уполномоченное структурное подразделение аппарата Счетной палаты.</w:t>
      </w:r>
    </w:p>
    <w:p w14:paraId="15EB0D4A" w14:textId="77777777" w:rsidR="00663B05" w:rsidRDefault="00663B05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FAF5D" w14:textId="21780F2E" w:rsidR="007E3056" w:rsidRPr="006E515C" w:rsidRDefault="007E3056" w:rsidP="00663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Раздел 8. Заключительные положения</w:t>
      </w:r>
    </w:p>
    <w:p w14:paraId="7267714D" w14:textId="4E532F2A" w:rsidR="007E3056" w:rsidRPr="006E515C" w:rsidRDefault="00663B05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3056" w:rsidRPr="006E515C">
        <w:rPr>
          <w:rFonts w:ascii="Times New Roman" w:hAnsi="Times New Roman" w:cs="Times New Roman"/>
          <w:b/>
          <w:sz w:val="28"/>
          <w:szCs w:val="28"/>
        </w:rPr>
        <w:t>Статья 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3056" w:rsidRPr="006E515C">
        <w:rPr>
          <w:rFonts w:ascii="Times New Roman" w:hAnsi="Times New Roman" w:cs="Times New Roman"/>
          <w:b/>
          <w:sz w:val="28"/>
          <w:szCs w:val="28"/>
        </w:rPr>
        <w:t>. Порядок вступления Регламента в силу</w:t>
      </w:r>
    </w:p>
    <w:p w14:paraId="0572941B" w14:textId="40A5DE5A" w:rsidR="007E3056" w:rsidRPr="006E515C" w:rsidRDefault="00663B05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056" w:rsidRPr="006E515C">
        <w:rPr>
          <w:rFonts w:ascii="Times New Roman" w:hAnsi="Times New Roman" w:cs="Times New Roman"/>
          <w:sz w:val="28"/>
          <w:szCs w:val="28"/>
        </w:rPr>
        <w:t>Регламент вступает в силу с момента его одобрения Коллегией и утверждения приказом Счетной палаты.</w:t>
      </w:r>
    </w:p>
    <w:p w14:paraId="17A89079" w14:textId="67E2B16A" w:rsidR="007E3056" w:rsidRPr="006E515C" w:rsidRDefault="007E3056" w:rsidP="00663B05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515C">
        <w:rPr>
          <w:rFonts w:ascii="Times New Roman" w:hAnsi="Times New Roman" w:cs="Times New Roman"/>
          <w:b/>
          <w:sz w:val="28"/>
          <w:szCs w:val="28"/>
        </w:rPr>
        <w:t>Статья 4</w:t>
      </w:r>
      <w:r w:rsidR="00663B05">
        <w:rPr>
          <w:rFonts w:ascii="Times New Roman" w:hAnsi="Times New Roman" w:cs="Times New Roman"/>
          <w:b/>
          <w:sz w:val="28"/>
          <w:szCs w:val="28"/>
        </w:rPr>
        <w:t>4</w:t>
      </w:r>
      <w:r w:rsidRPr="006E515C">
        <w:rPr>
          <w:rFonts w:ascii="Times New Roman" w:hAnsi="Times New Roman" w:cs="Times New Roman"/>
          <w:b/>
          <w:sz w:val="28"/>
          <w:szCs w:val="28"/>
        </w:rPr>
        <w:t>. Внесение изменений в Регламент</w:t>
      </w:r>
    </w:p>
    <w:p w14:paraId="38BB426E" w14:textId="77777777" w:rsidR="007E3056" w:rsidRPr="006E515C" w:rsidRDefault="007E3056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Изменения в Регламент, включая приложения к нему, рассматриваются Коллегией по совместному предложению Председателя Счетной палаты и заместителя Председателя Счетной палаты.</w:t>
      </w:r>
    </w:p>
    <w:p w14:paraId="7D845EA4" w14:textId="02F052F3" w:rsidR="007E3056" w:rsidRPr="006E515C" w:rsidRDefault="007E3056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15C">
        <w:rPr>
          <w:rFonts w:ascii="Times New Roman" w:hAnsi="Times New Roman" w:cs="Times New Roman"/>
          <w:sz w:val="28"/>
          <w:szCs w:val="28"/>
        </w:rPr>
        <w:t>Изменения в Регламент, одобренные Коллегией, вступают в силу с момента их утверждения приказом Счетной палаты или с даты, которая установлена Коллегией.</w:t>
      </w:r>
    </w:p>
    <w:p w14:paraId="5DDEC982" w14:textId="77777777" w:rsidR="00A5253C" w:rsidRDefault="00A525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1CB17B5" w14:textId="36BBCE1C" w:rsidR="00535274" w:rsidRPr="00535274" w:rsidRDefault="00535274" w:rsidP="003E7A07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2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p w14:paraId="375928C3" w14:textId="77777777" w:rsidR="00535274" w:rsidRPr="00535274" w:rsidRDefault="00535274" w:rsidP="003E7A07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274">
        <w:rPr>
          <w:rFonts w:ascii="Times New Roman" w:hAnsi="Times New Roman" w:cs="Times New Roman"/>
          <w:color w:val="000000" w:themeColor="text1"/>
          <w:sz w:val="28"/>
          <w:szCs w:val="28"/>
        </w:rPr>
        <w:t>к Регламенту Счетной палаты Чукотского автономного округа</w:t>
      </w:r>
    </w:p>
    <w:p w14:paraId="727D888B" w14:textId="77777777" w:rsidR="00535274" w:rsidRPr="00886DCF" w:rsidRDefault="00535274" w:rsidP="00535274">
      <w:pPr>
        <w:pStyle w:val="af3"/>
        <w:rPr>
          <w:color w:val="000000" w:themeColor="text1"/>
          <w:sz w:val="26"/>
          <w:szCs w:val="26"/>
        </w:rPr>
      </w:pPr>
    </w:p>
    <w:p w14:paraId="54EC362E" w14:textId="77777777" w:rsidR="00535274" w:rsidRDefault="00535274" w:rsidP="00535274">
      <w:pPr>
        <w:pStyle w:val="af3"/>
        <w:rPr>
          <w:b w:val="0"/>
          <w:color w:val="000000" w:themeColor="text1"/>
          <w:sz w:val="26"/>
          <w:szCs w:val="26"/>
        </w:rPr>
      </w:pPr>
      <w:r w:rsidRPr="00E86415">
        <w:rPr>
          <w:sz w:val="28"/>
          <w:szCs w:val="28"/>
        </w:rPr>
        <w:t>Содержание направлений деятельности Счетной палаты, возглавляемых заместителем Председателя Счетной палаты и аудиторами Счетной палаты</w:t>
      </w:r>
      <w:r w:rsidRPr="00886DCF">
        <w:rPr>
          <w:b w:val="0"/>
          <w:color w:val="000000" w:themeColor="text1"/>
          <w:sz w:val="26"/>
          <w:szCs w:val="26"/>
        </w:rPr>
        <w:t xml:space="preserve"> </w:t>
      </w:r>
    </w:p>
    <w:p w14:paraId="04E75BF4" w14:textId="77777777" w:rsidR="00535274" w:rsidRPr="00886DCF" w:rsidRDefault="00535274" w:rsidP="00535274">
      <w:pPr>
        <w:pStyle w:val="af3"/>
        <w:rPr>
          <w:b w:val="0"/>
          <w:color w:val="000000" w:themeColor="text1"/>
          <w:sz w:val="26"/>
          <w:szCs w:val="26"/>
        </w:rPr>
      </w:pPr>
      <w:r w:rsidRPr="00886DCF">
        <w:rPr>
          <w:b w:val="0"/>
          <w:color w:val="000000" w:themeColor="text1"/>
          <w:sz w:val="26"/>
          <w:szCs w:val="26"/>
        </w:rPr>
        <w:t>(в части контрольной и экспертно-аналитической деятельности)</w:t>
      </w:r>
    </w:p>
    <w:p w14:paraId="3ABF5FEE" w14:textId="77777777" w:rsidR="00535274" w:rsidRPr="00886DCF" w:rsidRDefault="00535274" w:rsidP="00535274">
      <w:pPr>
        <w:pStyle w:val="af3"/>
        <w:rPr>
          <w:b w:val="0"/>
          <w:color w:val="000000" w:themeColor="text1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5274" w:rsidRPr="00535274" w14:paraId="78D4B0BB" w14:textId="77777777" w:rsidTr="0068334A">
        <w:trPr>
          <w:tblHeader/>
        </w:trPr>
        <w:tc>
          <w:tcPr>
            <w:tcW w:w="9634" w:type="dxa"/>
            <w:vAlign w:val="center"/>
          </w:tcPr>
          <w:p w14:paraId="5AD00174" w14:textId="77777777" w:rsidR="00535274" w:rsidRPr="00535274" w:rsidRDefault="00535274" w:rsidP="00545EFC">
            <w:pPr>
              <w:pStyle w:val="af3"/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Сферы (вопросы) контроля</w:t>
            </w:r>
          </w:p>
        </w:tc>
      </w:tr>
      <w:tr w:rsidR="00535274" w:rsidRPr="00535274" w14:paraId="4128185D" w14:textId="77777777" w:rsidTr="0068334A">
        <w:trPr>
          <w:trHeight w:val="294"/>
        </w:trPr>
        <w:tc>
          <w:tcPr>
            <w:tcW w:w="9634" w:type="dxa"/>
            <w:shd w:val="clear" w:color="auto" w:fill="D9D9D9" w:themeFill="background1" w:themeFillShade="D9"/>
          </w:tcPr>
          <w:p w14:paraId="128CDDDD" w14:textId="77777777" w:rsidR="00535274" w:rsidRPr="00535274" w:rsidRDefault="00535274" w:rsidP="00545EFC">
            <w:pPr>
              <w:pStyle w:val="af3"/>
              <w:tabs>
                <w:tab w:val="left" w:pos="2152"/>
              </w:tabs>
              <w:rPr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1. Заместитель Председателя Счетной палаты</w:t>
            </w:r>
          </w:p>
        </w:tc>
      </w:tr>
      <w:tr w:rsidR="00535274" w:rsidRPr="00535274" w14:paraId="76BE9EAD" w14:textId="77777777" w:rsidTr="0068334A">
        <w:trPr>
          <w:trHeight w:val="293"/>
        </w:trPr>
        <w:tc>
          <w:tcPr>
            <w:tcW w:w="9634" w:type="dxa"/>
            <w:shd w:val="clear" w:color="auto" w:fill="auto"/>
          </w:tcPr>
          <w:p w14:paraId="3A3B80A7" w14:textId="2B3D6110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 Координация проведения экспертизы проектов законов Чукотского автономного округа и нормативных правовых актов органов государственной власти автономного округа  в части, касающейся расходных обязательств Чукотского автономного округа, </w:t>
            </w: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экспертизы проектов законов Чукотского автономного округа, приводящих к изменению доходов окружного бюджета, а также государственных программ (проектов государственных программ).</w:t>
            </w:r>
          </w:p>
          <w:p w14:paraId="17C34A7B" w14:textId="5FB6878F" w:rsidR="00535274" w:rsidRPr="00535274" w:rsidRDefault="00535274" w:rsidP="0068334A">
            <w:pPr>
              <w:tabs>
                <w:tab w:val="left" w:pos="342"/>
              </w:tabs>
              <w:ind w:firstLine="46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sz w:val="26"/>
                <w:szCs w:val="26"/>
              </w:rPr>
              <w:t>2. Координация подготовки заключений на проекты законов Чукотского автономного округа об окружном бюджете, об исполнении окружного бюджета за отчетный финансовый год.</w:t>
            </w:r>
          </w:p>
          <w:p w14:paraId="3A0D12EC" w14:textId="2046D2D2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3. Организация подготовки проекта ежегодного отчета о </w:t>
            </w:r>
            <w:r w:rsidR="00316F58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палаты и внесение его на рассмотрение Коллегии. </w:t>
            </w:r>
          </w:p>
          <w:p w14:paraId="229BB117" w14:textId="34357DD1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4. Руководство и контроль за подготовкой ежеквартальных информаций о результатах проведенных контрольных и экспертно-аналитических мероприятий.</w:t>
            </w:r>
          </w:p>
          <w:p w14:paraId="49E59287" w14:textId="1A9E18DD" w:rsidR="00535274" w:rsidRPr="00535274" w:rsidRDefault="00535274" w:rsidP="0068334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5. Координация контрольной и экспертно-аналитической деятельности.</w:t>
            </w:r>
          </w:p>
          <w:p w14:paraId="0733105A" w14:textId="1B510F57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6. Участие в разработке локальных нормативных актов Счетной палаты и методических материалов (Регламент, стандарты, правила и методики проведения контрольных и экспертно-аналитических мероприятий и др.).</w:t>
            </w:r>
          </w:p>
          <w:p w14:paraId="1E066788" w14:textId="44B1925E" w:rsidR="00535274" w:rsidRPr="00535274" w:rsidRDefault="00535274" w:rsidP="0068334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7. Подготовка проектов ответов на письма (обращения) граждан, на запросы депутатов Думы и Губернатора Чукотского автономного округа, Правительства Чукотского автономного округа, представительных органов местного самоуправления муниципальных образований Чукотского автономного округа.</w:t>
            </w:r>
          </w:p>
        </w:tc>
      </w:tr>
      <w:tr w:rsidR="00535274" w:rsidRPr="00535274" w14:paraId="147AD076" w14:textId="77777777" w:rsidTr="0068334A">
        <w:trPr>
          <w:trHeight w:val="293"/>
        </w:trPr>
        <w:tc>
          <w:tcPr>
            <w:tcW w:w="9634" w:type="dxa"/>
            <w:shd w:val="clear" w:color="auto" w:fill="D9D9D9" w:themeFill="background1" w:themeFillShade="D9"/>
          </w:tcPr>
          <w:p w14:paraId="09DA3DA0" w14:textId="77777777" w:rsidR="00535274" w:rsidRPr="00535274" w:rsidRDefault="00535274" w:rsidP="00545EFC">
            <w:pPr>
              <w:pStyle w:val="af3"/>
              <w:rPr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1.1. Экспертно-аналитическая деятельность, взаимодействие с контрольно-счетными органами муниципальных образований округа (Инспекция №4)</w:t>
            </w:r>
          </w:p>
        </w:tc>
      </w:tr>
      <w:tr w:rsidR="00535274" w:rsidRPr="00535274" w14:paraId="35B07C2B" w14:textId="77777777" w:rsidTr="0068334A">
        <w:tc>
          <w:tcPr>
            <w:tcW w:w="9634" w:type="dxa"/>
          </w:tcPr>
          <w:p w14:paraId="469BEE39" w14:textId="196DB6CF" w:rsidR="00535274" w:rsidRPr="00535274" w:rsidRDefault="00535274" w:rsidP="0068334A">
            <w:pPr>
              <w:tabs>
                <w:tab w:val="left" w:pos="423"/>
              </w:tabs>
              <w:ind w:firstLine="4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 Контроль за проведением (свод и анализ)  экспертно-аналитических мероприятий в области реализации государственных программ Чукотского автономного округа, мониторинга и хода реализации региональных проектов, предусмотренных в рамках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</w:t>
            </w:r>
          </w:p>
          <w:p w14:paraId="670ED2C0" w14:textId="66C5A0F3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 Организация и контроль за мероприятиями по взаимодействию с контрольно-счетными органами муниципальных образований Чукотского автономного округа в части оказания организационной, правовой, информационной, методической помощи и в рамках деятельности Совета контрольно-счетных органов Чукотского автономного округа.</w:t>
            </w:r>
          </w:p>
          <w:p w14:paraId="3EB80BFB" w14:textId="43972B87" w:rsidR="00535274" w:rsidRPr="00535274" w:rsidRDefault="00535274" w:rsidP="0068334A">
            <w:pPr>
              <w:autoSpaceDE w:val="0"/>
              <w:autoSpaceDN w:val="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 Контроль за информационным обеспечением контрольной и экспертно-аналитической деятельности Счетной палаты Чукотского автономного округа путем использования государственной информационной системы «Официальный сайт </w:t>
            </w:r>
            <w:r w:rsidRPr="00535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правоотношений», Портала Счетной палаты Российской Федерации и контрольно-счетных органов Российской Федерации, официального сайта Счетной палаты Чукотского автономного округа.</w:t>
            </w:r>
          </w:p>
        </w:tc>
      </w:tr>
      <w:tr w:rsidR="00535274" w:rsidRPr="00535274" w14:paraId="438B909F" w14:textId="77777777" w:rsidTr="0068334A">
        <w:trPr>
          <w:trHeight w:val="225"/>
        </w:trPr>
        <w:tc>
          <w:tcPr>
            <w:tcW w:w="9634" w:type="dxa"/>
            <w:shd w:val="clear" w:color="auto" w:fill="D9D9D9" w:themeFill="background1" w:themeFillShade="D9"/>
          </w:tcPr>
          <w:p w14:paraId="4E984B3F" w14:textId="3C35F142" w:rsidR="00535274" w:rsidRPr="008A2C33" w:rsidRDefault="008A2C33" w:rsidP="008A2C33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  <w:t>1.2. </w:t>
            </w:r>
            <w:r w:rsidR="00535274" w:rsidRPr="008A2C33">
              <w:rPr>
                <w:rFonts w:ascii="Times New Roman" w:hAnsi="Times New Roman"/>
                <w:b/>
                <w:color w:val="000000" w:themeColor="text1"/>
                <w:spacing w:val="-4"/>
                <w:sz w:val="26"/>
                <w:szCs w:val="26"/>
              </w:rPr>
              <w:t>Методологическая деятельность, юридическое сопровождение контрольных и экспертно-аналитических мероприятий (отдел правовой и методологической работы)</w:t>
            </w:r>
          </w:p>
        </w:tc>
      </w:tr>
      <w:tr w:rsidR="00535274" w:rsidRPr="00535274" w14:paraId="4FB6FB7F" w14:textId="77777777" w:rsidTr="0068334A">
        <w:trPr>
          <w:trHeight w:val="285"/>
        </w:trPr>
        <w:tc>
          <w:tcPr>
            <w:tcW w:w="9634" w:type="dxa"/>
            <w:shd w:val="clear" w:color="auto" w:fill="auto"/>
          </w:tcPr>
          <w:p w14:paraId="5C37EA58" w14:textId="45FD9AC0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 Контроль за осуществлением методологического и правового обеспечения контрольной и экспертно-аналитической деятельности Счетной палаты, </w:t>
            </w: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своевременным внесением изменений в нормативные документы Счетной палаты</w:t>
            </w:r>
            <w:r w:rsidRPr="005352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68260FDA" w14:textId="1114C019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2. Контроль за осуществлением правовой экспертизы процессуальных документов, составленных в ходе производств по делам об административных правонарушениях в соответствии с законодательством Российской Федерации.</w:t>
            </w:r>
          </w:p>
          <w:p w14:paraId="173B0EE4" w14:textId="789402C4" w:rsidR="00535274" w:rsidRPr="00535274" w:rsidRDefault="00535274" w:rsidP="0068334A">
            <w:pPr>
              <w:ind w:firstLine="4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3. Контроль за представлением интересов Счетной палаты в судах общей юрисдикции и арбитражных судах, прокуратуре, правоохранительных органах, а также иных государственных органах и организациях по поручению Председателя Счетной палаты.</w:t>
            </w:r>
          </w:p>
        </w:tc>
      </w:tr>
      <w:tr w:rsidR="00535274" w:rsidRPr="00535274" w14:paraId="2571A99F" w14:textId="77777777" w:rsidTr="0068334A">
        <w:tc>
          <w:tcPr>
            <w:tcW w:w="9634" w:type="dxa"/>
            <w:shd w:val="clear" w:color="auto" w:fill="D9D9D9" w:themeFill="background1" w:themeFillShade="D9"/>
          </w:tcPr>
          <w:p w14:paraId="39DB1998" w14:textId="77777777" w:rsidR="00535274" w:rsidRPr="00535274" w:rsidRDefault="00535274" w:rsidP="00545EFC">
            <w:pPr>
              <w:pStyle w:val="af3"/>
              <w:tabs>
                <w:tab w:val="left" w:pos="2265"/>
              </w:tabs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2. Аудиторы Счетной палаты Чукотского автономного округа</w:t>
            </w:r>
          </w:p>
        </w:tc>
      </w:tr>
      <w:tr w:rsidR="0068334A" w:rsidRPr="00535274" w14:paraId="4C3698CE" w14:textId="77777777" w:rsidTr="00BB20F7">
        <w:tc>
          <w:tcPr>
            <w:tcW w:w="9634" w:type="dxa"/>
            <w:shd w:val="clear" w:color="auto" w:fill="F2F2F2" w:themeFill="background1" w:themeFillShade="F2"/>
          </w:tcPr>
          <w:p w14:paraId="2FA446A3" w14:textId="69D78DE1" w:rsidR="0068334A" w:rsidRPr="00BB20F7" w:rsidRDefault="00BB20F7" w:rsidP="00545EFC">
            <w:pPr>
              <w:pStyle w:val="af3"/>
              <w:tabs>
                <w:tab w:val="left" w:pos="2265"/>
              </w:tabs>
              <w:rPr>
                <w:color w:val="000000" w:themeColor="text1"/>
                <w:spacing w:val="-4"/>
                <w:sz w:val="26"/>
                <w:szCs w:val="26"/>
              </w:rPr>
            </w:pPr>
            <w:r w:rsidRPr="00BB20F7">
              <w:rPr>
                <w:color w:val="000000" w:themeColor="text1"/>
                <w:spacing w:val="-4"/>
                <w:sz w:val="26"/>
                <w:szCs w:val="26"/>
              </w:rPr>
              <w:t>2.1. Экспертно-аналитическая и контрольная деятельность Инспекции №</w:t>
            </w:r>
            <w:r>
              <w:rPr>
                <w:color w:val="000000" w:themeColor="text1"/>
                <w:spacing w:val="-4"/>
                <w:sz w:val="26"/>
                <w:szCs w:val="26"/>
              </w:rPr>
              <w:t>1</w:t>
            </w:r>
          </w:p>
        </w:tc>
      </w:tr>
      <w:tr w:rsidR="00535274" w:rsidRPr="00535274" w14:paraId="0291371D" w14:textId="77777777" w:rsidTr="0068334A">
        <w:tc>
          <w:tcPr>
            <w:tcW w:w="9634" w:type="dxa"/>
          </w:tcPr>
          <w:p w14:paraId="0682803D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sz w:val="26"/>
                <w:szCs w:val="26"/>
              </w:rPr>
              <w:t xml:space="preserve">Внешняя проверка годового отчета об исполнении окружного бюджета, </w:t>
            </w: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в том числе внешняя проверка годовой бюджетной отчетности главных администраторов бюджетных средств.</w:t>
            </w:r>
          </w:p>
          <w:p w14:paraId="577E52B1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 xml:space="preserve">Экспертиза проектов законов об окружном бюджете (изменений в окружной бюджет), об исполнении окружного бюджета. </w:t>
            </w:r>
          </w:p>
          <w:p w14:paraId="2437226D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Предоставление налоговых и иных льгот и преимуществ, бюджетных кредитов за счет средств окружного бюджета, государственных гарантий и поручительств или обеспечение исполнения обязательств другими способами по сделкам, совершаемым юридическими лицами и индивидуальными предпринимателями за счет средств окружного бюджета и имущества, находящегося в государственной собственности Чукотского автономного округа.</w:t>
            </w:r>
          </w:p>
          <w:p w14:paraId="72306611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Проверка местного бюджета в случаях, установленных Бюджетным кодексом Российской Федерации.</w:t>
            </w:r>
          </w:p>
          <w:p w14:paraId="45C89C67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Оперативный анализ исполнения и контроль за организацией исполнения окружного бюджета в текущем финансовом году</w:t>
            </w:r>
          </w:p>
          <w:p w14:paraId="3C24E992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Мониторинг исполнения окружного бюджета</w:t>
            </w:r>
          </w:p>
          <w:p w14:paraId="6F214AD2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Государственный долг Чукотского автономного округа, в том числе расходы на его обслуживание.</w:t>
            </w:r>
          </w:p>
          <w:p w14:paraId="6B4050C0" w14:textId="77777777" w:rsidR="00535274" w:rsidRPr="00535274" w:rsidRDefault="00535274" w:rsidP="00B74E2A">
            <w:pPr>
              <w:pStyle w:val="a9"/>
              <w:numPr>
                <w:ilvl w:val="0"/>
                <w:numId w:val="3"/>
              </w:numPr>
              <w:spacing w:before="60" w:after="60" w:line="240" w:lineRule="auto"/>
              <w:ind w:left="0" w:firstLine="451"/>
              <w:jc w:val="both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Доходы окружного бюджета. </w:t>
            </w:r>
          </w:p>
          <w:p w14:paraId="1D66B656" w14:textId="44783F2F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9. Источники финансирования дефицита окружного бюджета.</w:t>
            </w:r>
          </w:p>
          <w:p w14:paraId="086DB9F7" w14:textId="1D789262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10. Малое и среднее предпринимательство.</w:t>
            </w:r>
          </w:p>
          <w:p w14:paraId="7483FF76" w14:textId="1B8CF762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11. Судебная система</w:t>
            </w:r>
          </w:p>
          <w:p w14:paraId="06EC3DB1" w14:textId="3A029477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12. Резервные фонды</w:t>
            </w:r>
          </w:p>
          <w:p w14:paraId="30077177" w14:textId="68CCBA5E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13. Национальная безопасность и правоохранительная деятельность</w:t>
            </w:r>
          </w:p>
          <w:p w14:paraId="2898A49E" w14:textId="3D4896B7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14. Связь и информатика</w:t>
            </w:r>
          </w:p>
          <w:p w14:paraId="02F018B2" w14:textId="18D2F21F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lastRenderedPageBreak/>
              <w:t>15. Средства массовой информации</w:t>
            </w:r>
          </w:p>
          <w:p w14:paraId="4FF0093A" w14:textId="625EE2EB" w:rsidR="00535274" w:rsidRPr="00535274" w:rsidRDefault="00535274" w:rsidP="00B74E2A">
            <w:pPr>
              <w:spacing w:before="60" w:after="60"/>
              <w:ind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16. Э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кспертиза и контроль государственных программ Чукотского автономного округа:</w:t>
            </w:r>
          </w:p>
          <w:p w14:paraId="469EE87D" w14:textId="77777777" w:rsidR="00535274" w:rsidRPr="00535274" w:rsidRDefault="00535274" w:rsidP="00B74E2A">
            <w:pPr>
              <w:ind w:left="28"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- Стимулирование экономической активности населения Чукотского автономного округа;</w:t>
            </w:r>
          </w:p>
          <w:p w14:paraId="5949DBE6" w14:textId="77777777" w:rsidR="00535274" w:rsidRPr="00535274" w:rsidRDefault="00535274" w:rsidP="00B74E2A">
            <w:pPr>
              <w:ind w:left="28"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Информационное общество Чукотского автономного округа;</w:t>
            </w:r>
          </w:p>
          <w:p w14:paraId="0185F441" w14:textId="77777777" w:rsidR="00535274" w:rsidRPr="00535274" w:rsidRDefault="00535274" w:rsidP="00B74E2A">
            <w:pPr>
              <w:ind w:left="28" w:firstLine="451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Управление региональными финансами и имуществом Чукотского автономного округа;</w:t>
            </w:r>
          </w:p>
          <w:p w14:paraId="0AF81218" w14:textId="77777777" w:rsidR="00535274" w:rsidRPr="00535274" w:rsidRDefault="00535274" w:rsidP="00B74E2A">
            <w:pPr>
              <w:pStyle w:val="af3"/>
              <w:ind w:left="28" w:firstLine="451"/>
              <w:jc w:val="both"/>
              <w:rPr>
                <w:b w:val="0"/>
                <w:color w:val="000000" w:themeColor="text1"/>
                <w:spacing w:val="-6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6"/>
                <w:sz w:val="26"/>
                <w:szCs w:val="26"/>
              </w:rPr>
              <w:t>- Предупреждение чрезвычайных ситуаций природного и техногенного характера и обеспечение пожарной безопасности в Чукотском автономном округе;</w:t>
            </w:r>
          </w:p>
          <w:p w14:paraId="69DAEA33" w14:textId="77777777" w:rsidR="00535274" w:rsidRPr="00535274" w:rsidRDefault="00535274" w:rsidP="00B74E2A">
            <w:pPr>
              <w:pStyle w:val="af3"/>
              <w:ind w:left="28" w:firstLine="451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Обеспечение охраны общественного порядка и повышения безопасности дорожного движения в Чукотском автономном округе.</w:t>
            </w:r>
          </w:p>
          <w:p w14:paraId="0E5796D0" w14:textId="77777777" w:rsidR="00535274" w:rsidRPr="00535274" w:rsidRDefault="00535274" w:rsidP="00B74E2A">
            <w:pPr>
              <w:pStyle w:val="af3"/>
              <w:ind w:left="28" w:firstLine="451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17. Контроль за ходом реализации региональных проектов в рамках национальных проектов:</w:t>
            </w:r>
          </w:p>
          <w:p w14:paraId="51415120" w14:textId="77777777" w:rsidR="00535274" w:rsidRPr="00535274" w:rsidRDefault="00535274" w:rsidP="00B74E2A">
            <w:pPr>
              <w:pStyle w:val="af3"/>
              <w:ind w:left="28" w:firstLine="451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Цифровая экономика</w:t>
            </w:r>
          </w:p>
          <w:p w14:paraId="51D20EDE" w14:textId="77777777" w:rsidR="00535274" w:rsidRPr="00535274" w:rsidRDefault="00535274" w:rsidP="00B74E2A">
            <w:pPr>
              <w:pStyle w:val="af3"/>
              <w:ind w:left="28" w:firstLine="451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Малое и среднее предпринимательство и поддержка индивидуальной предпринимательской инициативы</w:t>
            </w:r>
          </w:p>
        </w:tc>
      </w:tr>
      <w:tr w:rsidR="00535274" w:rsidRPr="00535274" w14:paraId="667AF824" w14:textId="77777777" w:rsidTr="0068334A">
        <w:tc>
          <w:tcPr>
            <w:tcW w:w="9634" w:type="dxa"/>
            <w:shd w:val="clear" w:color="auto" w:fill="F2F2F2" w:themeFill="background1" w:themeFillShade="F2"/>
          </w:tcPr>
          <w:p w14:paraId="3B7A8632" w14:textId="7D90B5DD" w:rsidR="00535274" w:rsidRPr="00535274" w:rsidRDefault="00535274" w:rsidP="00316F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2.2. Экспертно-аналитическая и контрольная деятельность Инспекции №2 </w:t>
            </w:r>
          </w:p>
        </w:tc>
      </w:tr>
      <w:tr w:rsidR="00535274" w:rsidRPr="00535274" w14:paraId="18D78FE2" w14:textId="77777777" w:rsidTr="0068334A">
        <w:tc>
          <w:tcPr>
            <w:tcW w:w="9634" w:type="dxa"/>
          </w:tcPr>
          <w:p w14:paraId="168E5DF7" w14:textId="5BC3A356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1. Внешняя проверка годового отчета об исполнении бюджета Чукотского территориального фонда обязательного медицинского страхования (далее – ЧТФОМС), 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в том числе внешняя проверка годовой бюджетной отчетности ЧТФОМС.</w:t>
            </w:r>
          </w:p>
          <w:p w14:paraId="6EB77AE2" w14:textId="256B1D9C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 xml:space="preserve">2. Экспертиза проектов законов о бюджете ЧТФОМС (изменений в бюджет ЧТФОМС), об исполнении бюджета ЧТФОМС. </w:t>
            </w:r>
          </w:p>
          <w:p w14:paraId="0FF22C1C" w14:textId="2D9B199E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3. Оперативный анализ исполнения и контроль за организацией исполнения бюджета ЧТФОМС в текущем финансовом году</w:t>
            </w:r>
          </w:p>
          <w:p w14:paraId="5892F953" w14:textId="46954A9F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4. Мониторинг исполнения бюджета ЧТФОМС</w:t>
            </w:r>
          </w:p>
          <w:p w14:paraId="1973C61D" w14:textId="55A6AEC6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5. Здравоохранение </w:t>
            </w:r>
          </w:p>
          <w:p w14:paraId="0983FBAA" w14:textId="06410D22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6. Сельское хозяйство и рыболовство</w:t>
            </w:r>
          </w:p>
          <w:p w14:paraId="1E1B5A1F" w14:textId="76DF1493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7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Образование</w:t>
            </w:r>
          </w:p>
          <w:p w14:paraId="1A5D2244" w14:textId="4F11FD31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8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Культура, кинематография</w:t>
            </w:r>
          </w:p>
          <w:p w14:paraId="01F85DBA" w14:textId="116E7E88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9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Социальная политика.</w:t>
            </w:r>
          </w:p>
          <w:p w14:paraId="303065F0" w14:textId="3EA9286D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0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Физическая культура и спорт.</w:t>
            </w:r>
          </w:p>
          <w:p w14:paraId="4BC378F6" w14:textId="3E655F8B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1</w:t>
            </w: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. Э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кспертиза и контроль государственных программ Чукотского автономного округа:</w:t>
            </w:r>
          </w:p>
          <w:p w14:paraId="25045EDE" w14:textId="26A3A526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Развитие здравоохранения Чукотского автономного округа;</w:t>
            </w:r>
          </w:p>
          <w:p w14:paraId="33B83AE6" w14:textId="6F0372AD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Социальная поддержка населения Чукотского автономного округа;</w:t>
            </w:r>
          </w:p>
          <w:p w14:paraId="3DB851A3" w14:textId="725348D0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Развитие культуры, спорта и туризма Чукотского автономного округа;</w:t>
            </w:r>
          </w:p>
          <w:p w14:paraId="6320AA03" w14:textId="001D380C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6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6"/>
                <w:sz w:val="26"/>
                <w:szCs w:val="26"/>
              </w:rPr>
              <w:t>- Развитие агропромышленного комплекса Чукотского автономного округа;</w:t>
            </w:r>
          </w:p>
          <w:p w14:paraId="77272016" w14:textId="7BFBC7CC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Развитие образования и науки Чукотского автономного округа;</w:t>
            </w:r>
          </w:p>
          <w:p w14:paraId="2813B4C8" w14:textId="24B78BAF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spacing w:val="-4"/>
                <w:sz w:val="26"/>
                <w:szCs w:val="26"/>
              </w:rPr>
            </w:pPr>
            <w:r w:rsidRPr="00535274">
              <w:rPr>
                <w:b w:val="0"/>
                <w:spacing w:val="-4"/>
                <w:sz w:val="26"/>
                <w:szCs w:val="26"/>
              </w:rPr>
              <w:t>- Развитие занятости населения Чукотского автономного округа.</w:t>
            </w:r>
          </w:p>
          <w:p w14:paraId="170B148E" w14:textId="4CE20073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1</w:t>
            </w:r>
            <w:r w:rsidR="00B74E2A">
              <w:rPr>
                <w:b w:val="0"/>
                <w:color w:val="000000" w:themeColor="text1"/>
                <w:spacing w:val="-4"/>
                <w:sz w:val="26"/>
                <w:szCs w:val="26"/>
              </w:rPr>
              <w:t>2</w:t>
            </w: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. Контроль за ходом реализации региональных проектов в рамках национальных проектов:</w:t>
            </w:r>
          </w:p>
          <w:p w14:paraId="1F205265" w14:textId="3DC9E53A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- Демография </w:t>
            </w:r>
          </w:p>
          <w:p w14:paraId="3605B91F" w14:textId="056BBD0A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Здравоохранение</w:t>
            </w:r>
          </w:p>
          <w:p w14:paraId="149B983B" w14:textId="113FC961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lastRenderedPageBreak/>
              <w:t>- Образование</w:t>
            </w:r>
          </w:p>
          <w:p w14:paraId="302BCB3A" w14:textId="571D502D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Культура</w:t>
            </w:r>
          </w:p>
          <w:p w14:paraId="1B2047F7" w14:textId="1A99A232" w:rsidR="00535274" w:rsidRPr="00535274" w:rsidRDefault="00535274" w:rsidP="00B74E2A">
            <w:pPr>
              <w:pStyle w:val="af3"/>
              <w:ind w:left="28" w:firstLine="432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Международная кооперация и экспорт</w:t>
            </w:r>
          </w:p>
          <w:p w14:paraId="776FD8A8" w14:textId="12F01575" w:rsidR="00535274" w:rsidRPr="00535274" w:rsidRDefault="00535274" w:rsidP="00B74E2A">
            <w:pPr>
              <w:pStyle w:val="af3"/>
              <w:ind w:left="28" w:firstLine="432"/>
              <w:jc w:val="both"/>
              <w:rPr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Производительность труда и поддержка занятости</w:t>
            </w:r>
          </w:p>
        </w:tc>
      </w:tr>
      <w:tr w:rsidR="00535274" w:rsidRPr="00535274" w14:paraId="7C85DFC3" w14:textId="77777777" w:rsidTr="0068334A">
        <w:tc>
          <w:tcPr>
            <w:tcW w:w="9634" w:type="dxa"/>
            <w:shd w:val="clear" w:color="auto" w:fill="F2F2F2" w:themeFill="background1" w:themeFillShade="F2"/>
          </w:tcPr>
          <w:p w14:paraId="3B8871E3" w14:textId="4C1A7E91" w:rsidR="00535274" w:rsidRPr="00535274" w:rsidRDefault="00535274" w:rsidP="00316F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2.3. Экспертно-аналитическая и контрольная деятельность Инспекции №3 </w:t>
            </w:r>
          </w:p>
        </w:tc>
      </w:tr>
      <w:tr w:rsidR="00535274" w:rsidRPr="00535274" w14:paraId="54359D5C" w14:textId="77777777" w:rsidTr="0068334A">
        <w:tc>
          <w:tcPr>
            <w:tcW w:w="9634" w:type="dxa"/>
          </w:tcPr>
          <w:p w14:paraId="36E634ED" w14:textId="1C5B4C9D" w:rsidR="00535274" w:rsidRPr="00535274" w:rsidRDefault="00535274" w:rsidP="00B74E2A">
            <w:pPr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1. Жилищно-коммунальное хозяйство</w:t>
            </w:r>
          </w:p>
          <w:p w14:paraId="38892FF4" w14:textId="5C7FCD00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2. Охрана окружающей среды</w:t>
            </w:r>
          </w:p>
          <w:p w14:paraId="020184E7" w14:textId="30EFA291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3</w:t>
            </w: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. </w:t>
            </w: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Аудит в сфере закупок товаров, работ и услуг в соответствии с Федеральным </w:t>
            </w:r>
            <w:hyperlink r:id="rId39" w:history="1">
              <w:r w:rsidRPr="00535274">
                <w:rPr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законом</w:t>
              </w:r>
            </w:hyperlink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(свод).</w:t>
            </w:r>
          </w:p>
          <w:p w14:paraId="0F543C8E" w14:textId="4C4E0F27" w:rsid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4. </w:t>
            </w:r>
            <w:r w:rsidRPr="00535274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Деятельность регионального оператора (статья 186 Жилищного кодекса РФ).</w:t>
            </w:r>
          </w:p>
          <w:p w14:paraId="0A4EEDD9" w14:textId="0EF22880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5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Транспорт</w:t>
            </w:r>
          </w:p>
          <w:p w14:paraId="110751C3" w14:textId="02757F47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6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 Дорожное хозяйство</w:t>
            </w:r>
          </w:p>
          <w:p w14:paraId="2DA3D4A1" w14:textId="32D7E457" w:rsidR="00535274" w:rsidRPr="00535274" w:rsidRDefault="00535274" w:rsidP="00B74E2A">
            <w:pPr>
              <w:tabs>
                <w:tab w:val="left" w:pos="877"/>
              </w:tabs>
              <w:spacing w:before="60" w:after="60"/>
              <w:ind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7</w:t>
            </w:r>
            <w:r w:rsidRPr="005352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. Э</w:t>
            </w: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кспертиза и контроль государственных программ Чукотского автономного округа:</w:t>
            </w:r>
          </w:p>
          <w:p w14:paraId="0120E215" w14:textId="1F5F992D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Развитие жилищно-коммунального хозяйства и водохозяйственного комплекса Чукотского автономного округа;</w:t>
            </w:r>
          </w:p>
          <w:p w14:paraId="658DFEF1" w14:textId="31841656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Развитие лесного хозяйства Чукотского автономного округа;</w:t>
            </w:r>
          </w:p>
          <w:p w14:paraId="137A500D" w14:textId="3359A38E" w:rsidR="00535274" w:rsidRPr="00535274" w:rsidRDefault="00535274" w:rsidP="00B74E2A">
            <w:pPr>
              <w:ind w:left="28" w:firstLine="46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- Развитие жилищного строительства в Чукотском автономном округе;</w:t>
            </w:r>
          </w:p>
          <w:p w14:paraId="565DC243" w14:textId="10E44EEA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6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6"/>
                <w:sz w:val="26"/>
                <w:szCs w:val="26"/>
              </w:rPr>
              <w:t>- Охрана окружающей среды и обеспечение рационального природопользования в Чукотском автономном округе;</w:t>
            </w:r>
          </w:p>
          <w:p w14:paraId="65F25F60" w14:textId="21B40FB2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Развитие энергетики Чукотского автономного округа;</w:t>
            </w:r>
          </w:p>
          <w:p w14:paraId="1E41DA51" w14:textId="13CAEB58" w:rsid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Формирование комфортной городской среды в Чукотском автономном округе;</w:t>
            </w:r>
          </w:p>
          <w:p w14:paraId="19A9766F" w14:textId="6AB353FA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Развитие транспортной инфраструктуры Чукотского автономного округа;</w:t>
            </w:r>
          </w:p>
          <w:p w14:paraId="5F61133D" w14:textId="7CA982D2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spacing w:val="-4"/>
                <w:sz w:val="26"/>
                <w:szCs w:val="26"/>
              </w:rPr>
            </w:pPr>
            <w:r w:rsidRPr="00535274">
              <w:rPr>
                <w:b w:val="0"/>
                <w:spacing w:val="-4"/>
                <w:sz w:val="26"/>
                <w:szCs w:val="26"/>
              </w:rPr>
              <w:t>- Обеспечение устойчивого сокращения непригодного для проживания жилищного фонда в Чукотском автономном округе.</w:t>
            </w:r>
          </w:p>
          <w:p w14:paraId="2A2C05BF" w14:textId="22B127FC" w:rsidR="00535274" w:rsidRPr="00535274" w:rsidRDefault="00B74E2A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b w:val="0"/>
                <w:color w:val="000000" w:themeColor="text1"/>
                <w:spacing w:val="-4"/>
                <w:sz w:val="26"/>
                <w:szCs w:val="26"/>
              </w:rPr>
              <w:t>8</w:t>
            </w:r>
            <w:r w:rsidR="00535274"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. Контроль за ходом реализации региональных проектов в рамках национальных проектов:</w:t>
            </w:r>
          </w:p>
          <w:p w14:paraId="75E52A27" w14:textId="0157C28C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- Жилье и городская среда </w:t>
            </w:r>
          </w:p>
          <w:p w14:paraId="2D436627" w14:textId="1ECF19BA" w:rsid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>- Экология</w:t>
            </w:r>
          </w:p>
          <w:p w14:paraId="738F1C17" w14:textId="0A1AB623" w:rsidR="00535274" w:rsidRPr="00535274" w:rsidRDefault="00535274" w:rsidP="00B74E2A">
            <w:pPr>
              <w:pStyle w:val="af3"/>
              <w:ind w:left="28" w:firstLine="460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535274">
              <w:rPr>
                <w:b w:val="0"/>
                <w:color w:val="000000" w:themeColor="text1"/>
                <w:spacing w:val="-4"/>
                <w:sz w:val="26"/>
                <w:szCs w:val="26"/>
              </w:rPr>
              <w:t xml:space="preserve">- Безопасные и качественные автомобильные дороги </w:t>
            </w:r>
          </w:p>
        </w:tc>
      </w:tr>
      <w:tr w:rsidR="00535274" w:rsidRPr="00535274" w14:paraId="3D4ADFC6" w14:textId="77777777" w:rsidTr="0068334A">
        <w:tc>
          <w:tcPr>
            <w:tcW w:w="9634" w:type="dxa"/>
            <w:shd w:val="clear" w:color="auto" w:fill="F2F2F2" w:themeFill="background1" w:themeFillShade="F2"/>
          </w:tcPr>
          <w:p w14:paraId="27E2A7C4" w14:textId="77777777" w:rsidR="00535274" w:rsidRPr="00535274" w:rsidRDefault="00535274" w:rsidP="00545E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6"/>
                <w:szCs w:val="26"/>
              </w:rPr>
              <w:t xml:space="preserve">3. Общие вопросы деятельности заместителя Председателя Счетной палаты, аудиторов Счетной палаты </w:t>
            </w:r>
          </w:p>
        </w:tc>
      </w:tr>
      <w:tr w:rsidR="00535274" w:rsidRPr="00535274" w14:paraId="004A8EDC" w14:textId="77777777" w:rsidTr="0068334A">
        <w:tc>
          <w:tcPr>
            <w:tcW w:w="9634" w:type="dxa"/>
          </w:tcPr>
          <w:p w14:paraId="7C777309" w14:textId="226037E6" w:rsidR="00535274" w:rsidRPr="00535274" w:rsidRDefault="00535274" w:rsidP="00B74E2A">
            <w:pPr>
              <w:pStyle w:val="af5"/>
              <w:tabs>
                <w:tab w:val="left" w:pos="349"/>
              </w:tabs>
              <w:spacing w:before="60" w:after="60"/>
              <w:ind w:firstLine="460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535274">
              <w:rPr>
                <w:color w:val="000000" w:themeColor="text1"/>
                <w:spacing w:val="-4"/>
                <w:sz w:val="26"/>
                <w:szCs w:val="26"/>
              </w:rPr>
              <w:t>1. Организация контрольной, экспертно-аналитической, информационной, методологической и иных видов деятельности, обеспечивающих единую систему контроля по вопросам, входящим в компетенцию направления деятельности.</w:t>
            </w:r>
          </w:p>
          <w:p w14:paraId="0D8524BF" w14:textId="7AA69C70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2. Аудит в сфере закупок товаров, работ и услуг в соответствии с Федеральным </w:t>
            </w:r>
            <w:hyperlink r:id="rId40" w:history="1">
              <w:r w:rsidRPr="00535274">
                <w:rPr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законом</w:t>
              </w:r>
            </w:hyperlink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47DF6C42" w14:textId="42D73679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 Оценка эффективности формирования государственной собственности Чукотского автономного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деятельности).</w:t>
            </w:r>
          </w:p>
          <w:p w14:paraId="6148F4A5" w14:textId="42B22B93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4. Экспертиза проектов законов и иных нормативных правовых актов органов государственной власти Чукотского автономного округа в части, касающейся расходных обязательств автономного округа, экспертиза проектов законов Чукотского автономного округа, приводящих к изменению доходов окружного бюджета и бюджета Чукотского территориального фонда обязательного медицинского страхования, а также государственных программ (проектов государственных программ).</w:t>
            </w:r>
          </w:p>
          <w:p w14:paraId="46DE4185" w14:textId="5B35029B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5. Анализ и мониторинг бюджетного процесса в Чукотском автономном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  <w:p w14:paraId="57847484" w14:textId="39D15BF3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6. Контроль за законностью и эффективностью использования межбюджетных трансфертов, предоставленных из окружного бюджета бюджетам муниципальных образований, расположенных на территории Чукотского автономного округа. </w:t>
            </w:r>
          </w:p>
          <w:p w14:paraId="0F76C6B2" w14:textId="1453C111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7. Оценка реализуемости, рисков и результатов достижения целей социально-экономического развития Чукотского автономного округа, предусмотренных документами стратегического планирования автономного округа, в пределах компетенции Счетной палаты.</w:t>
            </w:r>
          </w:p>
          <w:p w14:paraId="5AB14CDD" w14:textId="1A0FCFC3" w:rsidR="00535274" w:rsidRPr="00535274" w:rsidRDefault="00535274" w:rsidP="00B74E2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8. Участие в пределах полномочий в мероприятиях, направленных на противодействие коррупции.</w:t>
            </w:r>
          </w:p>
          <w:p w14:paraId="5EDEAEF2" w14:textId="0B328FB8" w:rsidR="00535274" w:rsidRPr="00535274" w:rsidRDefault="00535274" w:rsidP="00B74E2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27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9. А</w:t>
            </w:r>
            <w:r w:rsidRPr="00535274">
              <w:rPr>
                <w:rFonts w:ascii="Times New Roman" w:hAnsi="Times New Roman" w:cs="Times New Roman"/>
                <w:sz w:val="26"/>
                <w:szCs w:val="26"/>
              </w:rPr>
              <w:t>нализ итогов проведенных контрольных мероприятий, обобщение и исследование причин и последствий выявленных нарушений в процессе расходования средств окружного бюджета, разработка предложений по совершенствованию бюджетного законодательства Чукотского автономного округа</w:t>
            </w:r>
            <w:r w:rsidR="00B74E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FEA7300" w14:textId="77777777" w:rsidR="00535274" w:rsidRPr="00535274" w:rsidRDefault="00535274" w:rsidP="0054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14:paraId="475748D1" w14:textId="77777777" w:rsidR="00535274" w:rsidRPr="00886DCF" w:rsidRDefault="00535274" w:rsidP="00535274">
      <w:pPr>
        <w:rPr>
          <w:sz w:val="26"/>
          <w:szCs w:val="26"/>
        </w:rPr>
      </w:pPr>
    </w:p>
    <w:p w14:paraId="1AC0F3E9" w14:textId="77777777" w:rsidR="00250D63" w:rsidRPr="006E515C" w:rsidRDefault="00250D63" w:rsidP="002C0D69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7278E5" w14:textId="77777777" w:rsidR="00250D63" w:rsidRPr="006E515C" w:rsidRDefault="00250D63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8AB21" w14:textId="77777777" w:rsidR="00BA66F4" w:rsidRPr="006E515C" w:rsidRDefault="00BA66F4" w:rsidP="002C0D69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809E711" w14:textId="77777777" w:rsidR="00BA66F4" w:rsidRPr="006E515C" w:rsidRDefault="00BA66F4" w:rsidP="002C0D6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210B5B" w14:textId="77777777" w:rsidR="00FC4597" w:rsidRPr="006E515C" w:rsidRDefault="00FC4597" w:rsidP="002C0D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597" w:rsidRPr="006E515C" w:rsidSect="00FF3659">
      <w:footerReference w:type="default" r:id="rId41"/>
      <w:pgSz w:w="11906" w:h="16838"/>
      <w:pgMar w:top="96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17E6" w14:textId="77777777" w:rsidR="000E5F53" w:rsidRDefault="000E5F53" w:rsidP="00CE7097">
      <w:pPr>
        <w:spacing w:after="0" w:line="240" w:lineRule="auto"/>
      </w:pPr>
      <w:r>
        <w:separator/>
      </w:r>
    </w:p>
  </w:endnote>
  <w:endnote w:type="continuationSeparator" w:id="0">
    <w:p w14:paraId="1306C11F" w14:textId="77777777" w:rsidR="000E5F53" w:rsidRDefault="000E5F53" w:rsidP="00CE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99110"/>
      <w:docPartObj>
        <w:docPartGallery w:val="Page Numbers (Bottom of Page)"/>
        <w:docPartUnique/>
      </w:docPartObj>
    </w:sdtPr>
    <w:sdtEndPr/>
    <w:sdtContent>
      <w:p w14:paraId="1C5BF02C" w14:textId="072B7B4C" w:rsidR="009555E9" w:rsidRDefault="009555E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9423E" w14:textId="77777777" w:rsidR="009555E9" w:rsidRDefault="009555E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6751" w14:textId="77777777" w:rsidR="000E5F53" w:rsidRDefault="000E5F53" w:rsidP="00CE7097">
      <w:pPr>
        <w:spacing w:after="0" w:line="240" w:lineRule="auto"/>
      </w:pPr>
      <w:r>
        <w:separator/>
      </w:r>
    </w:p>
  </w:footnote>
  <w:footnote w:type="continuationSeparator" w:id="0">
    <w:p w14:paraId="1E78914E" w14:textId="77777777" w:rsidR="000E5F53" w:rsidRDefault="000E5F53" w:rsidP="00CE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1F86"/>
    <w:multiLevelType w:val="hybridMultilevel"/>
    <w:tmpl w:val="99C0EB74"/>
    <w:lvl w:ilvl="0" w:tplc="0419000F">
      <w:start w:val="1"/>
      <w:numFmt w:val="decimal"/>
      <w:lvlText w:val="%1."/>
      <w:lvlJc w:val="left"/>
      <w:pPr>
        <w:ind w:left="-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37" w:hanging="360"/>
      </w:pPr>
    </w:lvl>
    <w:lvl w:ilvl="2" w:tplc="0419001B" w:tentative="1">
      <w:start w:val="1"/>
      <w:numFmt w:val="lowerRoman"/>
      <w:lvlText w:val="%3."/>
      <w:lvlJc w:val="right"/>
      <w:pPr>
        <w:ind w:left="-517" w:hanging="180"/>
      </w:pPr>
    </w:lvl>
    <w:lvl w:ilvl="3" w:tplc="0419000F" w:tentative="1">
      <w:start w:val="1"/>
      <w:numFmt w:val="decimal"/>
      <w:lvlText w:val="%4."/>
      <w:lvlJc w:val="left"/>
      <w:pPr>
        <w:ind w:left="203" w:hanging="360"/>
      </w:pPr>
    </w:lvl>
    <w:lvl w:ilvl="4" w:tplc="04190019" w:tentative="1">
      <w:start w:val="1"/>
      <w:numFmt w:val="lowerLetter"/>
      <w:lvlText w:val="%5."/>
      <w:lvlJc w:val="left"/>
      <w:pPr>
        <w:ind w:left="923" w:hanging="360"/>
      </w:pPr>
    </w:lvl>
    <w:lvl w:ilvl="5" w:tplc="0419001B" w:tentative="1">
      <w:start w:val="1"/>
      <w:numFmt w:val="lowerRoman"/>
      <w:lvlText w:val="%6."/>
      <w:lvlJc w:val="right"/>
      <w:pPr>
        <w:ind w:left="1643" w:hanging="180"/>
      </w:pPr>
    </w:lvl>
    <w:lvl w:ilvl="6" w:tplc="0419000F" w:tentative="1">
      <w:start w:val="1"/>
      <w:numFmt w:val="decimal"/>
      <w:lvlText w:val="%7."/>
      <w:lvlJc w:val="left"/>
      <w:pPr>
        <w:ind w:left="2363" w:hanging="360"/>
      </w:pPr>
    </w:lvl>
    <w:lvl w:ilvl="7" w:tplc="04190019" w:tentative="1">
      <w:start w:val="1"/>
      <w:numFmt w:val="lowerLetter"/>
      <w:lvlText w:val="%8."/>
      <w:lvlJc w:val="left"/>
      <w:pPr>
        <w:ind w:left="3083" w:hanging="360"/>
      </w:pPr>
    </w:lvl>
    <w:lvl w:ilvl="8" w:tplc="0419001B" w:tentative="1">
      <w:start w:val="1"/>
      <w:numFmt w:val="lowerRoman"/>
      <w:lvlText w:val="%9."/>
      <w:lvlJc w:val="right"/>
      <w:pPr>
        <w:ind w:left="3803" w:hanging="180"/>
      </w:pPr>
    </w:lvl>
  </w:abstractNum>
  <w:abstractNum w:abstractNumId="1" w15:restartNumberingAfterBreak="0">
    <w:nsid w:val="293C1D50"/>
    <w:multiLevelType w:val="hybridMultilevel"/>
    <w:tmpl w:val="2884A6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F01351"/>
    <w:multiLevelType w:val="hybridMultilevel"/>
    <w:tmpl w:val="19CAE296"/>
    <w:lvl w:ilvl="0" w:tplc="1F9286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4BFF3860"/>
    <w:multiLevelType w:val="multilevel"/>
    <w:tmpl w:val="2C0E84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4FBD5E98"/>
    <w:multiLevelType w:val="hybridMultilevel"/>
    <w:tmpl w:val="35602FE8"/>
    <w:lvl w:ilvl="0" w:tplc="2F7E42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77F82F0E"/>
    <w:multiLevelType w:val="hybridMultilevel"/>
    <w:tmpl w:val="E2021454"/>
    <w:lvl w:ilvl="0" w:tplc="6B1A567E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E9"/>
    <w:rsid w:val="0000350A"/>
    <w:rsid w:val="000046B2"/>
    <w:rsid w:val="0000536C"/>
    <w:rsid w:val="00010C8B"/>
    <w:rsid w:val="000133BF"/>
    <w:rsid w:val="00033BE6"/>
    <w:rsid w:val="000344C7"/>
    <w:rsid w:val="00052580"/>
    <w:rsid w:val="000526B5"/>
    <w:rsid w:val="000539F2"/>
    <w:rsid w:val="000865D5"/>
    <w:rsid w:val="00095E2F"/>
    <w:rsid w:val="000B4A48"/>
    <w:rsid w:val="000B518A"/>
    <w:rsid w:val="000D6096"/>
    <w:rsid w:val="000D7474"/>
    <w:rsid w:val="000E58BF"/>
    <w:rsid w:val="000E5F53"/>
    <w:rsid w:val="00100E58"/>
    <w:rsid w:val="001035A7"/>
    <w:rsid w:val="00105B79"/>
    <w:rsid w:val="00124588"/>
    <w:rsid w:val="001273DE"/>
    <w:rsid w:val="00141274"/>
    <w:rsid w:val="0015457C"/>
    <w:rsid w:val="00183E6B"/>
    <w:rsid w:val="001B1D0A"/>
    <w:rsid w:val="001D4094"/>
    <w:rsid w:val="001E7E52"/>
    <w:rsid w:val="00202822"/>
    <w:rsid w:val="002072C5"/>
    <w:rsid w:val="0021290E"/>
    <w:rsid w:val="0021746F"/>
    <w:rsid w:val="00250D63"/>
    <w:rsid w:val="002604C0"/>
    <w:rsid w:val="0026423D"/>
    <w:rsid w:val="0027105D"/>
    <w:rsid w:val="002716DC"/>
    <w:rsid w:val="002A68D5"/>
    <w:rsid w:val="002A6E1D"/>
    <w:rsid w:val="002B438A"/>
    <w:rsid w:val="002B5DCF"/>
    <w:rsid w:val="002C0D69"/>
    <w:rsid w:val="002D1446"/>
    <w:rsid w:val="002E231B"/>
    <w:rsid w:val="002E5E34"/>
    <w:rsid w:val="002F1A07"/>
    <w:rsid w:val="003038AC"/>
    <w:rsid w:val="003148C0"/>
    <w:rsid w:val="00316F58"/>
    <w:rsid w:val="00333932"/>
    <w:rsid w:val="00365E1F"/>
    <w:rsid w:val="00366C08"/>
    <w:rsid w:val="003737C6"/>
    <w:rsid w:val="00396B50"/>
    <w:rsid w:val="003C110D"/>
    <w:rsid w:val="003D05FE"/>
    <w:rsid w:val="003D3F02"/>
    <w:rsid w:val="003E29CE"/>
    <w:rsid w:val="003E7A07"/>
    <w:rsid w:val="003F4546"/>
    <w:rsid w:val="003F78ED"/>
    <w:rsid w:val="003F7B0D"/>
    <w:rsid w:val="00403942"/>
    <w:rsid w:val="0043609A"/>
    <w:rsid w:val="00436185"/>
    <w:rsid w:val="0044229C"/>
    <w:rsid w:val="00445B62"/>
    <w:rsid w:val="00475971"/>
    <w:rsid w:val="0049430A"/>
    <w:rsid w:val="004C14BC"/>
    <w:rsid w:val="00500B27"/>
    <w:rsid w:val="00501ED2"/>
    <w:rsid w:val="0053264C"/>
    <w:rsid w:val="00535274"/>
    <w:rsid w:val="005405CC"/>
    <w:rsid w:val="00545EFC"/>
    <w:rsid w:val="00560C58"/>
    <w:rsid w:val="00577640"/>
    <w:rsid w:val="00581E1B"/>
    <w:rsid w:val="00585100"/>
    <w:rsid w:val="005A1D0F"/>
    <w:rsid w:val="005A76EE"/>
    <w:rsid w:val="005E32A8"/>
    <w:rsid w:val="005E51EA"/>
    <w:rsid w:val="005E534B"/>
    <w:rsid w:val="00600C3C"/>
    <w:rsid w:val="0060494A"/>
    <w:rsid w:val="0060791E"/>
    <w:rsid w:val="00607CCD"/>
    <w:rsid w:val="00620A0B"/>
    <w:rsid w:val="00624043"/>
    <w:rsid w:val="006253FE"/>
    <w:rsid w:val="0062716D"/>
    <w:rsid w:val="00660CB3"/>
    <w:rsid w:val="00663B05"/>
    <w:rsid w:val="006663C1"/>
    <w:rsid w:val="00672B9F"/>
    <w:rsid w:val="0067419D"/>
    <w:rsid w:val="00674AA0"/>
    <w:rsid w:val="0068334A"/>
    <w:rsid w:val="00692046"/>
    <w:rsid w:val="006A617A"/>
    <w:rsid w:val="006D0FED"/>
    <w:rsid w:val="006D78FA"/>
    <w:rsid w:val="006E207B"/>
    <w:rsid w:val="006E515C"/>
    <w:rsid w:val="00716DC1"/>
    <w:rsid w:val="0072059D"/>
    <w:rsid w:val="00727F3F"/>
    <w:rsid w:val="00730CEB"/>
    <w:rsid w:val="007340C3"/>
    <w:rsid w:val="00734CCE"/>
    <w:rsid w:val="00741A20"/>
    <w:rsid w:val="00782E7B"/>
    <w:rsid w:val="00783420"/>
    <w:rsid w:val="007A2B7D"/>
    <w:rsid w:val="007D2DF8"/>
    <w:rsid w:val="007E3056"/>
    <w:rsid w:val="00807A31"/>
    <w:rsid w:val="00811611"/>
    <w:rsid w:val="008122C2"/>
    <w:rsid w:val="00813A02"/>
    <w:rsid w:val="00863B00"/>
    <w:rsid w:val="008646E0"/>
    <w:rsid w:val="00875417"/>
    <w:rsid w:val="00883C20"/>
    <w:rsid w:val="00885F4C"/>
    <w:rsid w:val="008910A4"/>
    <w:rsid w:val="008A2C33"/>
    <w:rsid w:val="008B55EB"/>
    <w:rsid w:val="008B72F7"/>
    <w:rsid w:val="008B7870"/>
    <w:rsid w:val="008D2A90"/>
    <w:rsid w:val="008D6027"/>
    <w:rsid w:val="008E3A66"/>
    <w:rsid w:val="008E5A18"/>
    <w:rsid w:val="008F54AC"/>
    <w:rsid w:val="00902D04"/>
    <w:rsid w:val="00912D73"/>
    <w:rsid w:val="00912D77"/>
    <w:rsid w:val="0092647C"/>
    <w:rsid w:val="00953866"/>
    <w:rsid w:val="009555E9"/>
    <w:rsid w:val="00957BAE"/>
    <w:rsid w:val="0096104E"/>
    <w:rsid w:val="00974A02"/>
    <w:rsid w:val="00977B96"/>
    <w:rsid w:val="009975AB"/>
    <w:rsid w:val="009A0AD4"/>
    <w:rsid w:val="009A446C"/>
    <w:rsid w:val="009A6086"/>
    <w:rsid w:val="009A6BFB"/>
    <w:rsid w:val="009C4CC9"/>
    <w:rsid w:val="009E6A74"/>
    <w:rsid w:val="00A16182"/>
    <w:rsid w:val="00A16DE7"/>
    <w:rsid w:val="00A2094D"/>
    <w:rsid w:val="00A2630F"/>
    <w:rsid w:val="00A3254E"/>
    <w:rsid w:val="00A331DB"/>
    <w:rsid w:val="00A5253C"/>
    <w:rsid w:val="00A60E05"/>
    <w:rsid w:val="00A64823"/>
    <w:rsid w:val="00AA1AA8"/>
    <w:rsid w:val="00AC74F1"/>
    <w:rsid w:val="00AD11E9"/>
    <w:rsid w:val="00AF214E"/>
    <w:rsid w:val="00B11869"/>
    <w:rsid w:val="00B15BB7"/>
    <w:rsid w:val="00B15DF7"/>
    <w:rsid w:val="00B34028"/>
    <w:rsid w:val="00B63632"/>
    <w:rsid w:val="00B65C71"/>
    <w:rsid w:val="00B727FB"/>
    <w:rsid w:val="00B74E2A"/>
    <w:rsid w:val="00B851C8"/>
    <w:rsid w:val="00B91DE9"/>
    <w:rsid w:val="00B942D7"/>
    <w:rsid w:val="00BA2E35"/>
    <w:rsid w:val="00BA66F4"/>
    <w:rsid w:val="00BB20F7"/>
    <w:rsid w:val="00BD1C8F"/>
    <w:rsid w:val="00BD2E2A"/>
    <w:rsid w:val="00C0007E"/>
    <w:rsid w:val="00C03CCD"/>
    <w:rsid w:val="00C313B7"/>
    <w:rsid w:val="00C35D72"/>
    <w:rsid w:val="00C53AAD"/>
    <w:rsid w:val="00C56264"/>
    <w:rsid w:val="00C614D5"/>
    <w:rsid w:val="00C77BFD"/>
    <w:rsid w:val="00C8656B"/>
    <w:rsid w:val="00C86E4E"/>
    <w:rsid w:val="00C94391"/>
    <w:rsid w:val="00C945E2"/>
    <w:rsid w:val="00CB1D3E"/>
    <w:rsid w:val="00CC2262"/>
    <w:rsid w:val="00CD11E1"/>
    <w:rsid w:val="00CD3EBC"/>
    <w:rsid w:val="00CD66DF"/>
    <w:rsid w:val="00CE7097"/>
    <w:rsid w:val="00D261DB"/>
    <w:rsid w:val="00D27BE5"/>
    <w:rsid w:val="00D82D47"/>
    <w:rsid w:val="00D84AE2"/>
    <w:rsid w:val="00D95E33"/>
    <w:rsid w:val="00DA29F0"/>
    <w:rsid w:val="00DA548C"/>
    <w:rsid w:val="00DF0620"/>
    <w:rsid w:val="00E244F4"/>
    <w:rsid w:val="00E24F96"/>
    <w:rsid w:val="00E26ED7"/>
    <w:rsid w:val="00E324C9"/>
    <w:rsid w:val="00E54C62"/>
    <w:rsid w:val="00E81E1E"/>
    <w:rsid w:val="00EA3E83"/>
    <w:rsid w:val="00EB08EE"/>
    <w:rsid w:val="00EB3C7C"/>
    <w:rsid w:val="00F13116"/>
    <w:rsid w:val="00F344F0"/>
    <w:rsid w:val="00F432A4"/>
    <w:rsid w:val="00F465CA"/>
    <w:rsid w:val="00F57C05"/>
    <w:rsid w:val="00F67928"/>
    <w:rsid w:val="00F95F14"/>
    <w:rsid w:val="00FA3749"/>
    <w:rsid w:val="00FC4597"/>
    <w:rsid w:val="00FD3D65"/>
    <w:rsid w:val="00FD5A96"/>
    <w:rsid w:val="00FD6E36"/>
    <w:rsid w:val="00FF23EA"/>
    <w:rsid w:val="00FF2EEE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41BD"/>
  <w15:chartTrackingRefBased/>
  <w15:docId w15:val="{550BF506-2DC4-4776-92E9-5A5E8A5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D11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11E9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11E9"/>
    <w:rPr>
      <w:sz w:val="20"/>
      <w:szCs w:val="20"/>
    </w:rPr>
  </w:style>
  <w:style w:type="paragraph" w:styleId="a7">
    <w:name w:val="No Spacing"/>
    <w:link w:val="a8"/>
    <w:uiPriority w:val="1"/>
    <w:qFormat/>
    <w:rsid w:val="002B438A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77B96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7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77B9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96104E"/>
    <w:pPr>
      <w:spacing w:after="160"/>
    </w:pPr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96104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6104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6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10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7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link w:val="NoSpacingChar"/>
    <w:rsid w:val="00B15BB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locked/>
    <w:rsid w:val="00B15BB7"/>
    <w:rPr>
      <w:rFonts w:ascii="Calibri" w:eastAsia="Calibri" w:hAnsi="Calibri" w:cs="Calibri"/>
    </w:rPr>
  </w:style>
  <w:style w:type="character" w:customStyle="1" w:styleId="a8">
    <w:name w:val="Без интервала Знак"/>
    <w:basedOn w:val="a0"/>
    <w:link w:val="a7"/>
    <w:uiPriority w:val="1"/>
    <w:rsid w:val="006D78FA"/>
    <w:rPr>
      <w:rFonts w:eastAsiaTheme="minorEastAsia"/>
      <w:lang w:eastAsia="ru-RU"/>
    </w:rPr>
  </w:style>
  <w:style w:type="paragraph" w:customStyle="1" w:styleId="ENo">
    <w:name w:val="E?No?"/>
    <w:basedOn w:val="a"/>
    <w:rsid w:val="00FF23EA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E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7097"/>
  </w:style>
  <w:style w:type="paragraph" w:styleId="af1">
    <w:name w:val="footer"/>
    <w:basedOn w:val="a"/>
    <w:link w:val="af2"/>
    <w:uiPriority w:val="99"/>
    <w:unhideWhenUsed/>
    <w:rsid w:val="00CE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7097"/>
  </w:style>
  <w:style w:type="paragraph" w:styleId="af3">
    <w:name w:val="Title"/>
    <w:basedOn w:val="a"/>
    <w:link w:val="af4"/>
    <w:qFormat/>
    <w:rsid w:val="009264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92647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5">
    <w:name w:val="footnote text"/>
    <w:basedOn w:val="a"/>
    <w:link w:val="af6"/>
    <w:semiHidden/>
    <w:rsid w:val="0053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35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B65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F0195EB93D5F680AAA1848035720BB1FEE1F4073FE5DA632F23D8E64l4p4C" TargetMode="External"/><Relationship Id="rId18" Type="http://schemas.openxmlformats.org/officeDocument/2006/relationships/hyperlink" Target="consultantplus://offline/ref=25712CA97253DEF937A7D29B34A2B8554E9C98509C679D85CBC592BFB041A8F0A01FF0293B9266DA11A400BA4DDFtEE" TargetMode="External"/><Relationship Id="rId26" Type="http://schemas.openxmlformats.org/officeDocument/2006/relationships/hyperlink" Target="consultantplus://offline/ref=C59274D5B5BDE3C4DA87582A291303E29CF2275236F894D0C7E954EFF7n7bBE" TargetMode="External"/><Relationship Id="rId39" Type="http://schemas.openxmlformats.org/officeDocument/2006/relationships/hyperlink" Target="consultantplus://offline/ref=F8A0897AB24D39EEFEC75D31C7DC4AFB86DE9F5DDA07232D7D9E56D99A22958B7C2294F5373EBF5506136F5913x6OFA" TargetMode="External"/><Relationship Id="rId21" Type="http://schemas.openxmlformats.org/officeDocument/2006/relationships/hyperlink" Target="consultantplus://offline/ref=C59274D5B5BDE3C4DA8751332E1303E298F127513AFB94D0C7E954EFF7n7bBE" TargetMode="External"/><Relationship Id="rId34" Type="http://schemas.openxmlformats.org/officeDocument/2006/relationships/hyperlink" Target="consultantplus://offline/ref=C59274D5B5BDE3C4DA8751332E1303E298F220533EF094D0C7E954EFF7n7b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9274D5B5BDE3C4DA8751332E1303E298F2205A3DFF94D0C7E954EFF77B4BFA3759BF3EE3F61528nCb9E" TargetMode="External"/><Relationship Id="rId20" Type="http://schemas.openxmlformats.org/officeDocument/2006/relationships/hyperlink" Target="consultantplus://offline/ref=C59274D5B5BDE3C4DA8751332E1303E298F2205A3DFF94D0C7E954EFF7n7bBE" TargetMode="External"/><Relationship Id="rId29" Type="http://schemas.openxmlformats.org/officeDocument/2006/relationships/hyperlink" Target="consultantplus://offline/ref=C59274D5B5BDE3C4DA8751332E1303E298F32E5A36F094D0C7E954EFF7n7bB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9274D5B5BDE3C4DA8751332E1303E298F2205A3DFF94D0C7E954EFF77B4BFA3759BF3EE3F6142AnCb0E" TargetMode="External"/><Relationship Id="rId24" Type="http://schemas.openxmlformats.org/officeDocument/2006/relationships/hyperlink" Target="consultantplus://offline/ref=C59274D5B5BDE3C4DA8751332E1303E298F2205A3DFF94D0C7E954EFF77B4BFA3759BF3EE3F6152EnCb4E" TargetMode="External"/><Relationship Id="rId32" Type="http://schemas.openxmlformats.org/officeDocument/2006/relationships/hyperlink" Target="consultantplus://offline/ref=C59274D5B5BDE3C4DA8751332E1303E298F2205A3DFF94D0C7E954EFF7n7bBE" TargetMode="External"/><Relationship Id="rId37" Type="http://schemas.openxmlformats.org/officeDocument/2006/relationships/hyperlink" Target="consultantplus://offline/ref=C59274D5B5BDE3C4DA8751332E1303E298F220533DFA94D0C7E954EFF77B4BFA3759BF3EE3F6142AnCb9E" TargetMode="External"/><Relationship Id="rId40" Type="http://schemas.openxmlformats.org/officeDocument/2006/relationships/hyperlink" Target="consultantplus://offline/ref=F8A0897AB24D39EEFEC75D31C7DC4AFB86DE9F5DDA07232D7D9E56D99A22958B7C2294F5373EBF5506136F5913x6O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9274D5B5BDE3C4DA8751332E1303E298F2205A3DFF94D0C7E954EFF77B4BFA3759BF3EE3F61528nCb1E" TargetMode="External"/><Relationship Id="rId23" Type="http://schemas.openxmlformats.org/officeDocument/2006/relationships/hyperlink" Target="consultantplus://offline/ref=C59274D5B5BDE3C4DA8751332E1303E298F2205A3DFF94D0C7E954EFF77B4BFA3759BF3EE3F6162FnCb9E" TargetMode="External"/><Relationship Id="rId28" Type="http://schemas.openxmlformats.org/officeDocument/2006/relationships/hyperlink" Target="consultantplus://offline/ref=C59274D5B5BDE3C4DA8751332E1303E298F2205A3DFF94D0C7E954EFF77B4BFA3759BF3EE3F61520nCb5E" TargetMode="External"/><Relationship Id="rId36" Type="http://schemas.openxmlformats.org/officeDocument/2006/relationships/hyperlink" Target="consultantplus://offline/ref=C59274D5B5BDE3C4DA8751332E1303E298F220533DFA94D0C7E954EFF77B4BFA3759BF3EE3F61429nCb7E" TargetMode="External"/><Relationship Id="rId10" Type="http://schemas.openxmlformats.org/officeDocument/2006/relationships/hyperlink" Target="consultantplus://offline/ref=C59274D5B5BDE3C4DA8751332E1303E298F2205A3DFF94D0C7E954EFF77B4BFA3759BF3EE3F6142BnCb6E" TargetMode="External"/><Relationship Id="rId19" Type="http://schemas.openxmlformats.org/officeDocument/2006/relationships/hyperlink" Target="consultantplus://offline/ref=C59274D5B5BDE3C4DA8751332E1303E298F2205A3DFF94D0C7E954EFF77B4BFA3759BF3EE3F6142BnCb4E" TargetMode="External"/><Relationship Id="rId31" Type="http://schemas.openxmlformats.org/officeDocument/2006/relationships/hyperlink" Target="consultantplus://offline/ref=C59274D5B5BDE3C4DA8751332E1303E298F32E563CFC94D0C7E954EFF7n7b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4934AA7D94780AC609894F4C601030A4E011CCD60075CD228F7B56mAbEE" TargetMode="External"/><Relationship Id="rId14" Type="http://schemas.openxmlformats.org/officeDocument/2006/relationships/hyperlink" Target="consultantplus://offline/ref=C59274D5B5BDE3C4DA8751332E1303E298F2205A3DFF94D0C7E954EFF77B4BFA3759BF3EE3F61728nCb3E" TargetMode="External"/><Relationship Id="rId22" Type="http://schemas.openxmlformats.org/officeDocument/2006/relationships/hyperlink" Target="consultantplus://offline/ref=C59274D5B5BDE3C4DA8751332E1303E298F2205A3DFF94D0C7E954EFF77B4BFA3759BF3EE3F6172BnCb5E" TargetMode="External"/><Relationship Id="rId27" Type="http://schemas.openxmlformats.org/officeDocument/2006/relationships/hyperlink" Target="consultantplus://offline/ref=EA27456E0A3B2E04533DE0DF8C89646A49FE857AF08F35B0479960A88AC45D872D5A0D17998908C0BD7553F448e25FD" TargetMode="External"/><Relationship Id="rId30" Type="http://schemas.openxmlformats.org/officeDocument/2006/relationships/hyperlink" Target="consultantplus://offline/ref=C59274D5B5BDE3C4DA8751332E1303E298F2205A3DFF94D0C7E954EFF7n7bBE" TargetMode="External"/><Relationship Id="rId35" Type="http://schemas.openxmlformats.org/officeDocument/2006/relationships/hyperlink" Target="consultantplus://offline/ref=C59274D5B5BDE3C4DA8751332E1303E29CF2215A3AF3C9DACFB058EDnFb0E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04CF4934AA7D94780AC609894F4C601030A4E011CCD60075CD228F7B56AE3C8807CBF0F40DD4941BmEbB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59274D5B5BDE3C4DA8751332E1303E29BFF215634AEC3D296BC5AnEbAE" TargetMode="External"/><Relationship Id="rId17" Type="http://schemas.openxmlformats.org/officeDocument/2006/relationships/hyperlink" Target="consultantplus://offline/ref=C59274D5B5BDE3C4DA8751332E1303E298F2205A3DFF94D0C7E954EFF77B4BFA3759BF3EE3F6162AnCb8E" TargetMode="External"/><Relationship Id="rId25" Type="http://schemas.openxmlformats.org/officeDocument/2006/relationships/hyperlink" Target="consultantplus://offline/ref=05269CDBE6A07CADC37937DF7F3C3405C95A50CE6F875803FE8A6DDA63E465C4358F0BDB18E8771097C5C2EDEDD8590B8ECF2BC8H0P9C" TargetMode="External"/><Relationship Id="rId33" Type="http://schemas.openxmlformats.org/officeDocument/2006/relationships/hyperlink" Target="consultantplus://offline/ref=C59274D5B5BDE3C4DA8751332E1303E298F32E5437F094D0C7E954EFF7n7bBE" TargetMode="External"/><Relationship Id="rId38" Type="http://schemas.openxmlformats.org/officeDocument/2006/relationships/hyperlink" Target="consultantplus://offline/ref=C59274D5B5BDE3C4DA8751332E1303E298F220533DFA94D0C7E954EFF77B4BFA3759BF3EE3F6152AnC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0833-D15C-403D-BDD8-B63D3A6E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15058</Words>
  <Characters>85832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Головачёва Н.В.</dc:creator>
  <cp:keywords/>
  <dc:description/>
  <cp:lastModifiedBy>Анатолий Сергеевич Фионин</cp:lastModifiedBy>
  <cp:revision>4</cp:revision>
  <cp:lastPrinted>2021-12-07T22:05:00Z</cp:lastPrinted>
  <dcterms:created xsi:type="dcterms:W3CDTF">2021-12-07T22:29:00Z</dcterms:created>
  <dcterms:modified xsi:type="dcterms:W3CDTF">2022-06-15T23:38:00Z</dcterms:modified>
</cp:coreProperties>
</file>