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66" w:rsidRPr="00D60321" w:rsidRDefault="00DD7366" w:rsidP="00DD7366">
      <w:pPr>
        <w:pStyle w:val="af0"/>
        <w:spacing w:line="216" w:lineRule="auto"/>
        <w:ind w:left="0" w:right="27"/>
        <w:rPr>
          <w:caps w:val="0"/>
          <w:szCs w:val="28"/>
        </w:rPr>
      </w:pPr>
      <w:r w:rsidRPr="00D60321">
        <w:rPr>
          <w:caps w:val="0"/>
          <w:szCs w:val="28"/>
        </w:rPr>
        <w:t>Информация о результатах экспертно-аналитического мероприятия</w:t>
      </w:r>
    </w:p>
    <w:p w:rsidR="00DD7366" w:rsidRDefault="00DD7366" w:rsidP="00DD7366">
      <w:pPr>
        <w:spacing w:line="21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60321">
        <w:rPr>
          <w:rFonts w:ascii="Times New Roman" w:hAnsi="Times New Roman" w:cs="Times New Roman"/>
          <w:b/>
          <w:sz w:val="28"/>
          <w:szCs w:val="28"/>
        </w:rPr>
        <w:t>«</w:t>
      </w:r>
      <w:r w:rsidRPr="005D1C62">
        <w:rPr>
          <w:rFonts w:ascii="Times New Roman" w:hAnsi="Times New Roman" w:cs="Times New Roman"/>
          <w:b/>
          <w:iCs/>
          <w:sz w:val="28"/>
          <w:szCs w:val="28"/>
        </w:rPr>
        <w:t xml:space="preserve">Экспертиза сводного годового доклада о ходе реализации и оценке эффективности государственных программ </w:t>
      </w:r>
    </w:p>
    <w:p w:rsidR="009F60AA" w:rsidRPr="00FC7B5E" w:rsidRDefault="00DD7366" w:rsidP="00DD7366">
      <w:pPr>
        <w:ind w:left="1416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D1C62">
        <w:rPr>
          <w:rFonts w:ascii="Times New Roman" w:hAnsi="Times New Roman" w:cs="Times New Roman"/>
          <w:b/>
          <w:iCs/>
          <w:sz w:val="28"/>
          <w:szCs w:val="28"/>
        </w:rPr>
        <w:t>Чукотского автономного округа за 2018 год</w:t>
      </w:r>
      <w:r w:rsidRPr="00D60321">
        <w:rPr>
          <w:rFonts w:ascii="Times New Roman" w:hAnsi="Times New Roman" w:cs="Times New Roman"/>
          <w:b/>
          <w:sz w:val="28"/>
          <w:szCs w:val="28"/>
        </w:rPr>
        <w:t>»</w:t>
      </w:r>
    </w:p>
    <w:p w:rsidR="00DD7366" w:rsidRDefault="00DD7366" w:rsidP="00DD73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7B5E" w:rsidRPr="00006F7D" w:rsidRDefault="003A0EE0" w:rsidP="00DD7366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06F7D">
        <w:rPr>
          <w:rFonts w:ascii="Times New Roman" w:hAnsi="Times New Roman" w:cs="Times New Roman"/>
          <w:sz w:val="26"/>
          <w:szCs w:val="26"/>
        </w:rPr>
        <w:t>В соответствии с пунктом 2.</w:t>
      </w:r>
      <w:r w:rsidR="000544FA" w:rsidRPr="00006F7D">
        <w:rPr>
          <w:rFonts w:ascii="Times New Roman" w:hAnsi="Times New Roman" w:cs="Times New Roman"/>
          <w:sz w:val="26"/>
          <w:szCs w:val="26"/>
        </w:rPr>
        <w:t>11</w:t>
      </w:r>
      <w:r w:rsidRPr="00006F7D">
        <w:rPr>
          <w:rFonts w:ascii="Times New Roman" w:hAnsi="Times New Roman" w:cs="Times New Roman"/>
          <w:sz w:val="26"/>
          <w:szCs w:val="26"/>
        </w:rPr>
        <w:t>. Плана работы Счетной палаты Чукотского автономного округа на 201</w:t>
      </w:r>
      <w:r w:rsidR="00C34566" w:rsidRPr="00006F7D">
        <w:rPr>
          <w:rFonts w:ascii="Times New Roman" w:hAnsi="Times New Roman" w:cs="Times New Roman"/>
          <w:sz w:val="26"/>
          <w:szCs w:val="26"/>
        </w:rPr>
        <w:t>9</w:t>
      </w:r>
      <w:r w:rsidRPr="00006F7D">
        <w:rPr>
          <w:rFonts w:ascii="Times New Roman" w:hAnsi="Times New Roman" w:cs="Times New Roman"/>
          <w:sz w:val="26"/>
          <w:szCs w:val="26"/>
        </w:rPr>
        <w:t xml:space="preserve"> год </w:t>
      </w:r>
      <w:r w:rsidR="00FC7B5E" w:rsidRPr="00006F7D">
        <w:rPr>
          <w:rFonts w:ascii="Times New Roman" w:hAnsi="Times New Roman" w:cs="Times New Roman"/>
          <w:sz w:val="26"/>
          <w:szCs w:val="26"/>
        </w:rPr>
        <w:t>проведена э</w:t>
      </w:r>
      <w:r w:rsidR="000544FA" w:rsidRPr="00006F7D">
        <w:rPr>
          <w:rFonts w:ascii="Times New Roman" w:hAnsi="Times New Roman" w:cs="Times New Roman"/>
          <w:iCs/>
          <w:sz w:val="26"/>
          <w:szCs w:val="26"/>
        </w:rPr>
        <w:t>кспертиза сводного годового доклада о ходе реализации и оценке эффективности государственных программ Чукотского автономного округа за 2018 год</w:t>
      </w:r>
      <w:r w:rsidR="00FC7B5E" w:rsidRPr="00006F7D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FC7B5E" w:rsidRPr="00006F7D" w:rsidRDefault="00FC7B5E" w:rsidP="00DD736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F7D">
        <w:rPr>
          <w:rFonts w:ascii="Times New Roman" w:hAnsi="Times New Roman" w:cs="Times New Roman"/>
          <w:sz w:val="26"/>
          <w:szCs w:val="26"/>
        </w:rPr>
        <w:t xml:space="preserve">Законом Чукотского автономного округа от 28 ноября 2017 года №87-ОЗ «Об окружном бюджете на 2018 год и плановый период 2019 и 2020 годов» на 2018 год предусмотрено финансирование государственных программ Чукотского автономного округа с общим объемом ассигнований </w:t>
      </w:r>
      <w:r w:rsidRPr="00006F7D">
        <w:rPr>
          <w:rFonts w:ascii="Times New Roman" w:eastAsia="Calibri" w:hAnsi="Times New Roman" w:cs="Times New Roman"/>
          <w:bCs/>
          <w:sz w:val="26"/>
          <w:szCs w:val="26"/>
        </w:rPr>
        <w:t>33</w:t>
      </w:r>
      <w:r w:rsidR="0070062A" w:rsidRPr="00006F7D">
        <w:rPr>
          <w:rFonts w:ascii="Times New Roman" w:eastAsia="Calibri" w:hAnsi="Times New Roman" w:cs="Times New Roman"/>
          <w:bCs/>
          <w:sz w:val="26"/>
          <w:szCs w:val="26"/>
        </w:rPr>
        <w:t>,3 млн</w:t>
      </w:r>
      <w:r w:rsidR="00DD7366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006F7D">
        <w:rPr>
          <w:rFonts w:ascii="Times New Roman" w:hAnsi="Times New Roman" w:cs="Times New Roman"/>
          <w:sz w:val="26"/>
          <w:szCs w:val="26"/>
        </w:rPr>
        <w:t xml:space="preserve"> рублей, доля которых в общих расходах окружного бюджета на 2018 год составила 96,6 %. За 2018 год кассовые расходы на реализацию государственных программ составили 32</w:t>
      </w:r>
      <w:r w:rsidR="0070062A" w:rsidRPr="00006F7D">
        <w:rPr>
          <w:rFonts w:ascii="Times New Roman" w:hAnsi="Times New Roman" w:cs="Times New Roman"/>
          <w:sz w:val="26"/>
          <w:szCs w:val="26"/>
        </w:rPr>
        <w:t>,7 млн</w:t>
      </w:r>
      <w:r w:rsidRPr="00006F7D">
        <w:rPr>
          <w:rFonts w:ascii="Times New Roman" w:hAnsi="Times New Roman" w:cs="Times New Roman"/>
          <w:sz w:val="26"/>
          <w:szCs w:val="26"/>
        </w:rPr>
        <w:t>. рублей</w:t>
      </w:r>
      <w:r w:rsidR="0070062A" w:rsidRPr="00006F7D">
        <w:rPr>
          <w:rFonts w:ascii="Times New Roman" w:hAnsi="Times New Roman" w:cs="Times New Roman"/>
          <w:sz w:val="26"/>
          <w:szCs w:val="26"/>
        </w:rPr>
        <w:t xml:space="preserve">. </w:t>
      </w:r>
      <w:r w:rsidRPr="00006F7D">
        <w:rPr>
          <w:rFonts w:ascii="Times New Roman" w:hAnsi="Times New Roman" w:cs="Times New Roman"/>
          <w:sz w:val="26"/>
          <w:szCs w:val="26"/>
        </w:rPr>
        <w:t>Выполнение мероприятий Госпрограмм, по данным Счетной палаты, без учета внебюджетных источников финансирования, составило 28</w:t>
      </w:r>
      <w:r w:rsidR="0070062A" w:rsidRPr="00006F7D">
        <w:rPr>
          <w:rFonts w:ascii="Times New Roman" w:hAnsi="Times New Roman" w:cs="Times New Roman"/>
          <w:sz w:val="26"/>
          <w:szCs w:val="26"/>
        </w:rPr>
        <w:t>,9 млн.</w:t>
      </w:r>
      <w:r w:rsidRPr="00006F7D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0062A" w:rsidRPr="00006F7D">
        <w:rPr>
          <w:rFonts w:ascii="Times New Roman" w:hAnsi="Times New Roman" w:cs="Times New Roman"/>
          <w:sz w:val="26"/>
          <w:szCs w:val="26"/>
        </w:rPr>
        <w:t xml:space="preserve">. </w:t>
      </w:r>
      <w:r w:rsidRPr="00006F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B5E" w:rsidRPr="00006F7D" w:rsidRDefault="00FC7B5E" w:rsidP="00DD73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7D">
        <w:rPr>
          <w:rFonts w:ascii="Times New Roman" w:hAnsi="Times New Roman" w:cs="Times New Roman"/>
          <w:color w:val="000000" w:themeColor="text1"/>
          <w:sz w:val="26"/>
          <w:szCs w:val="26"/>
        </w:rPr>
        <w:t>Менее 90% от предусмотренных ассигнований направлено на реализацию двух государственных программ «</w:t>
      </w:r>
      <w:r w:rsidRPr="00006F7D">
        <w:rPr>
          <w:rFonts w:ascii="Times New Roman" w:eastAsia="Times New Roman" w:hAnsi="Times New Roman" w:cs="Times New Roman"/>
          <w:sz w:val="26"/>
          <w:szCs w:val="26"/>
        </w:rPr>
        <w:t>Предупреждение чрезвычайных ситуаций природного и техногенного характера и обеспечение пожарной безопасности в Чукотском автономном округе» (</w:t>
      </w:r>
      <w:r w:rsidRPr="00006F7D">
        <w:rPr>
          <w:rFonts w:ascii="Times New Roman" w:hAnsi="Times New Roman" w:cs="Times New Roman"/>
          <w:sz w:val="26"/>
          <w:szCs w:val="26"/>
        </w:rPr>
        <w:t xml:space="preserve">75%) и «Охрана окружающей среды и обеспечение рационального природопользования в Чукотском автономном округе» (87,8%). </w:t>
      </w:r>
    </w:p>
    <w:p w:rsidR="00FC7B5E" w:rsidRPr="00006F7D" w:rsidRDefault="00FC7B5E" w:rsidP="00DD73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7D">
        <w:rPr>
          <w:rFonts w:ascii="Times New Roman" w:hAnsi="Times New Roman" w:cs="Times New Roman"/>
          <w:sz w:val="26"/>
          <w:szCs w:val="26"/>
        </w:rPr>
        <w:t xml:space="preserve">Наиболее низкое выполнение произведено по государственным программам: «Развитие жилищно-коммунального хозяйства и водохозяйственного комплекса Чукотского автономного округа (85,7% от полученного объема финансирования), «Развитие транспортной инфраструктуры Чукотского автономного округа» (83,6%), «Энергоэффективность и развитие энергетики Чукотского автономного округа (74%), «Развитие жилищного строительства и обеспечение комфортной среды проживания населения в Чукотском автономном округе» (48,4%) </w:t>
      </w:r>
    </w:p>
    <w:p w:rsidR="00FC7B5E" w:rsidRPr="00006F7D" w:rsidRDefault="00FC7B5E" w:rsidP="00DD73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6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расчета показателей эффективности реализации государственных программ в 2018 году, произведенным Департаментом финансов, </w:t>
      </w:r>
      <w:r w:rsidR="00006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экономики и имущественных отношений Чукотского автономного округа </w:t>
      </w:r>
      <w:r w:rsidRPr="00006F7D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70062A" w:rsidRPr="00006F7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06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государственных программ оценены с высоким уровнем эффективности и одна государственная программа </w:t>
      </w:r>
      <w:r w:rsidRPr="00006F7D">
        <w:rPr>
          <w:rFonts w:ascii="Times New Roman" w:hAnsi="Times New Roman" w:cs="Times New Roman"/>
          <w:sz w:val="26"/>
          <w:szCs w:val="26"/>
        </w:rPr>
        <w:t>«Развитие агропромышленного комплекса Чукотского автономного округа на 2014-2020 годы» со средним уровнем эффективности ее реализации.</w:t>
      </w:r>
    </w:p>
    <w:p w:rsidR="000544FA" w:rsidRPr="00006F7D" w:rsidRDefault="000544FA" w:rsidP="00DD73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6F7D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FC7B5E" w:rsidRPr="00006F7D">
        <w:rPr>
          <w:rFonts w:ascii="Times New Roman" w:hAnsi="Times New Roman" w:cs="Times New Roman"/>
          <w:sz w:val="26"/>
          <w:szCs w:val="26"/>
        </w:rPr>
        <w:t>разработки, реализации и оценки эффективности государственных программ Чукотского автономного округа, утвержденным Постановлением Правительства Чукотского автономного округа от 10 сентября 2013 года №359 (далее</w:t>
      </w:r>
      <w:r w:rsidR="001A5928">
        <w:rPr>
          <w:rFonts w:ascii="Times New Roman" w:hAnsi="Times New Roman" w:cs="Times New Roman"/>
          <w:sz w:val="26"/>
          <w:szCs w:val="26"/>
        </w:rPr>
        <w:t> </w:t>
      </w:r>
      <w:r w:rsidR="00FC7B5E" w:rsidRPr="00006F7D">
        <w:rPr>
          <w:rFonts w:ascii="Times New Roman" w:hAnsi="Times New Roman" w:cs="Times New Roman"/>
          <w:sz w:val="26"/>
          <w:szCs w:val="26"/>
        </w:rPr>
        <w:t>– Порядок №359)</w:t>
      </w:r>
      <w:r w:rsidRPr="00006F7D">
        <w:rPr>
          <w:rFonts w:ascii="Times New Roman" w:hAnsi="Times New Roman" w:cs="Times New Roman"/>
          <w:sz w:val="26"/>
          <w:szCs w:val="26"/>
        </w:rPr>
        <w:t xml:space="preserve"> предусмотрено пять критериев оценки эффективности государственных программ, которые носят обобщенный характер, характеризуют только исполнительскую дисциплину, не отражают факты неполного финансирования программ в текущем году, наличие дебиторской или кредиторской задолженности по мероприятиям государственных программ, не учитывают особенности реализации той или иной государственной программы, не</w:t>
      </w:r>
      <w:r w:rsidRPr="00006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отражают соответствие поставленных целей, объема общественных расходов и полученных результатов.</w:t>
      </w:r>
    </w:p>
    <w:p w:rsidR="000544FA" w:rsidRPr="00006F7D" w:rsidRDefault="000544FA" w:rsidP="00DD73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С целью внесения изменений</w:t>
      </w:r>
      <w:r w:rsidRPr="00006F7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 параметры 2018 года государственных программ, </w:t>
      </w:r>
      <w:r w:rsidRPr="00006F7D">
        <w:rPr>
          <w:rFonts w:ascii="Times New Roman" w:hAnsi="Times New Roman" w:cs="Times New Roman"/>
          <w:bCs/>
          <w:sz w:val="26"/>
          <w:szCs w:val="26"/>
        </w:rPr>
        <w:t>Правительством Чукотского автономного округа принято 59 постановлений, из них в 50 постановлениях вносимые изменения связаны с изменением объема финансовых ресурсов государственных программ. </w:t>
      </w:r>
      <w:r w:rsidRPr="00006F7D">
        <w:rPr>
          <w:rFonts w:ascii="Times New Roman" w:hAnsi="Times New Roman" w:cs="Times New Roman"/>
          <w:sz w:val="26"/>
          <w:szCs w:val="26"/>
        </w:rPr>
        <w:t>В нарушение требований пункта 3.1.3. Порядка №359, в десять государственных программ изменения в параметры 2018 года в связи с изменением бюджетных ассигнований на финансовое обеспечение мероприятий государственных программ были внесены позднее 31 декабря 2018 года – в январе 2019 года.</w:t>
      </w:r>
    </w:p>
    <w:p w:rsidR="000544FA" w:rsidRPr="00006F7D" w:rsidRDefault="000544FA" w:rsidP="00DD73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06F7D">
        <w:rPr>
          <w:rFonts w:ascii="Times New Roman" w:hAnsi="Times New Roman" w:cs="Times New Roman"/>
          <w:sz w:val="26"/>
          <w:szCs w:val="26"/>
        </w:rPr>
        <w:t>А</w:t>
      </w:r>
      <w:r w:rsidRPr="00006F7D">
        <w:rPr>
          <w:rFonts w:ascii="Times New Roman" w:hAnsi="Times New Roman" w:cs="Times New Roman"/>
          <w:iCs/>
          <w:sz w:val="26"/>
          <w:szCs w:val="26"/>
        </w:rPr>
        <w:t>нализ</w:t>
      </w:r>
      <w:r w:rsidR="00010A13" w:rsidRPr="00006F7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06F7D">
        <w:rPr>
          <w:rFonts w:ascii="Times New Roman" w:hAnsi="Times New Roman" w:cs="Times New Roman"/>
          <w:iCs/>
          <w:sz w:val="26"/>
          <w:szCs w:val="26"/>
        </w:rPr>
        <w:t>соответствия показателей Сводного годового доклада данным, представленным ответственными исполнителями, и данным, отраженным главными администраторами бюджетных средств в годовой бюджетной отчетности, показал</w:t>
      </w:r>
      <w:r w:rsidR="0070062A" w:rsidRPr="00006F7D">
        <w:rPr>
          <w:rFonts w:ascii="Times New Roman" w:hAnsi="Times New Roman" w:cs="Times New Roman"/>
          <w:iCs/>
          <w:sz w:val="26"/>
          <w:szCs w:val="26"/>
        </w:rPr>
        <w:t xml:space="preserve"> несоответствие данных по показателям трех государственных программ.</w:t>
      </w:r>
    </w:p>
    <w:p w:rsidR="000544FA" w:rsidRPr="00006F7D" w:rsidRDefault="000544FA" w:rsidP="00DD73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исполнения государственных программ Чукотского автономного округа за 2018 год, </w:t>
      </w:r>
      <w:r w:rsidRPr="00006F7D">
        <w:rPr>
          <w:rFonts w:ascii="Times New Roman" w:hAnsi="Times New Roman" w:cs="Times New Roman"/>
          <w:sz w:val="26"/>
          <w:szCs w:val="26"/>
        </w:rPr>
        <w:t xml:space="preserve">Правительством Чукотского автономного округа не проведена оценка эффективности реализации государственных программ с учетом качественных характеристик, не имеющих количественного значения (социальный эффект, востребованность реализуемых мер, общественная оценка, отложенный качественный эффект, влияние внешних факторов) и особенностей реализации государственных программ. </w:t>
      </w:r>
    </w:p>
    <w:p w:rsidR="00D2237D" w:rsidRPr="00006F7D" w:rsidRDefault="00335CEB" w:rsidP="00DD73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7D">
        <w:rPr>
          <w:rFonts w:ascii="Times New Roman" w:hAnsi="Times New Roman" w:cs="Times New Roman"/>
          <w:sz w:val="26"/>
          <w:szCs w:val="26"/>
        </w:rPr>
        <w:t>По результатам экспертно-аналитического мероприятия Счетной палатой рекомендовано Правительству Чукотского автономного округа актуализировать положения Порядка №359</w:t>
      </w:r>
      <w:r w:rsidR="0070062A" w:rsidRPr="00006F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062A" w:rsidRPr="00006F7D" w:rsidRDefault="0070062A" w:rsidP="00DD7366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006F7D">
        <w:rPr>
          <w:rFonts w:ascii="Times New Roman" w:hAnsi="Times New Roman" w:cs="Times New Roman"/>
          <w:sz w:val="26"/>
          <w:szCs w:val="26"/>
        </w:rPr>
        <w:t>Заключение по результатам экспертно-аналитического мероприятия направлено в адрес Думы и Губернатора Чукотского автономного округа</w:t>
      </w:r>
    </w:p>
    <w:p w:rsidR="00171517" w:rsidRPr="00006F7D" w:rsidRDefault="00171517" w:rsidP="00DD7366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D2237D" w:rsidRDefault="00D2237D" w:rsidP="00DD7366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81216A" w:rsidRDefault="0081216A" w:rsidP="00D2237D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81216A" w:rsidRDefault="0081216A" w:rsidP="00D2237D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D2237D" w:rsidRPr="00FC32F6" w:rsidRDefault="00D2237D" w:rsidP="00D2237D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D2237D" w:rsidRDefault="00D2237D" w:rsidP="00D2237D"/>
    <w:sectPr w:rsidR="00D2237D" w:rsidSect="00335CEB">
      <w:headerReference w:type="default" r:id="rId8"/>
      <w:pgSz w:w="11906" w:h="16838"/>
      <w:pgMar w:top="1021" w:right="851" w:bottom="1418" w:left="1418" w:header="567" w:footer="5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F7" w:rsidRDefault="00EE0DF7" w:rsidP="008B1A1C">
      <w:r>
        <w:separator/>
      </w:r>
    </w:p>
  </w:endnote>
  <w:endnote w:type="continuationSeparator" w:id="1">
    <w:p w:rsidR="00EE0DF7" w:rsidRDefault="00EE0DF7" w:rsidP="008B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F7" w:rsidRDefault="00EE0DF7" w:rsidP="008B1A1C">
      <w:r>
        <w:separator/>
      </w:r>
    </w:p>
  </w:footnote>
  <w:footnote w:type="continuationSeparator" w:id="1">
    <w:p w:rsidR="00EE0DF7" w:rsidRDefault="00EE0DF7" w:rsidP="008B1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983818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CC0099" w:rsidRPr="002A5D05" w:rsidRDefault="00F32277">
        <w:pPr>
          <w:pStyle w:val="a4"/>
          <w:jc w:val="center"/>
          <w:rPr>
            <w:rFonts w:ascii="Times New Roman" w:hAnsi="Times New Roman"/>
            <w:sz w:val="18"/>
          </w:rPr>
        </w:pPr>
        <w:r w:rsidRPr="002A5D05">
          <w:rPr>
            <w:rFonts w:ascii="Times New Roman" w:hAnsi="Times New Roman"/>
            <w:sz w:val="18"/>
          </w:rPr>
          <w:fldChar w:fldCharType="begin"/>
        </w:r>
        <w:r w:rsidR="00CC0099" w:rsidRPr="002A5D05">
          <w:rPr>
            <w:rFonts w:ascii="Times New Roman" w:hAnsi="Times New Roman"/>
            <w:sz w:val="18"/>
          </w:rPr>
          <w:instrText xml:space="preserve"> PAGE   \* MERGEFORMAT </w:instrText>
        </w:r>
        <w:r w:rsidRPr="002A5D05">
          <w:rPr>
            <w:rFonts w:ascii="Times New Roman" w:hAnsi="Times New Roman"/>
            <w:sz w:val="18"/>
          </w:rPr>
          <w:fldChar w:fldCharType="separate"/>
        </w:r>
        <w:r w:rsidR="001A5928">
          <w:rPr>
            <w:rFonts w:ascii="Times New Roman" w:hAnsi="Times New Roman"/>
            <w:noProof/>
            <w:sz w:val="18"/>
          </w:rPr>
          <w:t>2</w:t>
        </w:r>
        <w:r w:rsidRPr="002A5D05">
          <w:rPr>
            <w:rFonts w:ascii="Times New Roman" w:hAnsi="Times New Roman"/>
            <w:sz w:val="18"/>
          </w:rPr>
          <w:fldChar w:fldCharType="end"/>
        </w:r>
      </w:p>
    </w:sdtContent>
  </w:sdt>
  <w:p w:rsidR="00CC0099" w:rsidRDefault="00CC00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B1A"/>
    <w:multiLevelType w:val="hybridMultilevel"/>
    <w:tmpl w:val="B4689CB6"/>
    <w:lvl w:ilvl="0" w:tplc="BF40A29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854FF"/>
    <w:multiLevelType w:val="hybridMultilevel"/>
    <w:tmpl w:val="7DD6F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90E26"/>
    <w:multiLevelType w:val="hybridMultilevel"/>
    <w:tmpl w:val="9244B6FE"/>
    <w:lvl w:ilvl="0" w:tplc="CC28A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5DD"/>
    <w:rsid w:val="00006CDD"/>
    <w:rsid w:val="00006F7D"/>
    <w:rsid w:val="00007FB3"/>
    <w:rsid w:val="00010A13"/>
    <w:rsid w:val="00011669"/>
    <w:rsid w:val="00011CF2"/>
    <w:rsid w:val="00015AD5"/>
    <w:rsid w:val="00016BAA"/>
    <w:rsid w:val="00022164"/>
    <w:rsid w:val="00036C47"/>
    <w:rsid w:val="00045D2D"/>
    <w:rsid w:val="00046472"/>
    <w:rsid w:val="000544FA"/>
    <w:rsid w:val="00063911"/>
    <w:rsid w:val="00065186"/>
    <w:rsid w:val="00073788"/>
    <w:rsid w:val="00073E90"/>
    <w:rsid w:val="00093766"/>
    <w:rsid w:val="0009450B"/>
    <w:rsid w:val="00096775"/>
    <w:rsid w:val="000972AB"/>
    <w:rsid w:val="000A1A19"/>
    <w:rsid w:val="000A6D22"/>
    <w:rsid w:val="000B1FD6"/>
    <w:rsid w:val="000B5446"/>
    <w:rsid w:val="000B7659"/>
    <w:rsid w:val="000B7CE5"/>
    <w:rsid w:val="000C5A56"/>
    <w:rsid w:val="000C6E90"/>
    <w:rsid w:val="000E3633"/>
    <w:rsid w:val="000E6E78"/>
    <w:rsid w:val="000F625C"/>
    <w:rsid w:val="000F79EC"/>
    <w:rsid w:val="00117938"/>
    <w:rsid w:val="001303AB"/>
    <w:rsid w:val="001327D9"/>
    <w:rsid w:val="001353BD"/>
    <w:rsid w:val="00137BE4"/>
    <w:rsid w:val="0014445B"/>
    <w:rsid w:val="001475E6"/>
    <w:rsid w:val="00153DBD"/>
    <w:rsid w:val="00162BF5"/>
    <w:rsid w:val="001677DF"/>
    <w:rsid w:val="00167848"/>
    <w:rsid w:val="00171517"/>
    <w:rsid w:val="0017320C"/>
    <w:rsid w:val="001751D4"/>
    <w:rsid w:val="0018147E"/>
    <w:rsid w:val="0018698E"/>
    <w:rsid w:val="001975FE"/>
    <w:rsid w:val="001A5928"/>
    <w:rsid w:val="001B07EF"/>
    <w:rsid w:val="001E4157"/>
    <w:rsid w:val="001F1DB1"/>
    <w:rsid w:val="00201967"/>
    <w:rsid w:val="0020757A"/>
    <w:rsid w:val="002207CF"/>
    <w:rsid w:val="00221F4A"/>
    <w:rsid w:val="002309C0"/>
    <w:rsid w:val="00233D4C"/>
    <w:rsid w:val="00235C47"/>
    <w:rsid w:val="002536BB"/>
    <w:rsid w:val="002560F4"/>
    <w:rsid w:val="00256D27"/>
    <w:rsid w:val="00260A6C"/>
    <w:rsid w:val="002650AF"/>
    <w:rsid w:val="0026543B"/>
    <w:rsid w:val="00266386"/>
    <w:rsid w:val="00266A7E"/>
    <w:rsid w:val="002803DF"/>
    <w:rsid w:val="0028173C"/>
    <w:rsid w:val="00285A16"/>
    <w:rsid w:val="00294196"/>
    <w:rsid w:val="002949DD"/>
    <w:rsid w:val="002A11D4"/>
    <w:rsid w:val="002A2FDA"/>
    <w:rsid w:val="002A6A83"/>
    <w:rsid w:val="002B2993"/>
    <w:rsid w:val="002C1660"/>
    <w:rsid w:val="002D6F52"/>
    <w:rsid w:val="002E4614"/>
    <w:rsid w:val="002F3633"/>
    <w:rsid w:val="002F4784"/>
    <w:rsid w:val="00313157"/>
    <w:rsid w:val="003148BE"/>
    <w:rsid w:val="00314B13"/>
    <w:rsid w:val="003152CF"/>
    <w:rsid w:val="003172B7"/>
    <w:rsid w:val="003201B6"/>
    <w:rsid w:val="0032095A"/>
    <w:rsid w:val="00326557"/>
    <w:rsid w:val="00331645"/>
    <w:rsid w:val="00331BAE"/>
    <w:rsid w:val="00335CEB"/>
    <w:rsid w:val="003439B1"/>
    <w:rsid w:val="0036151D"/>
    <w:rsid w:val="0037505D"/>
    <w:rsid w:val="00397A6D"/>
    <w:rsid w:val="003A0EE0"/>
    <w:rsid w:val="003A163C"/>
    <w:rsid w:val="003A57FC"/>
    <w:rsid w:val="003B0059"/>
    <w:rsid w:val="003B0DD6"/>
    <w:rsid w:val="003B1D22"/>
    <w:rsid w:val="003B23F4"/>
    <w:rsid w:val="003B7516"/>
    <w:rsid w:val="003C4907"/>
    <w:rsid w:val="003D3424"/>
    <w:rsid w:val="003E5C90"/>
    <w:rsid w:val="003F6F30"/>
    <w:rsid w:val="003F7D8D"/>
    <w:rsid w:val="004043E8"/>
    <w:rsid w:val="0040652F"/>
    <w:rsid w:val="00416233"/>
    <w:rsid w:val="004242D5"/>
    <w:rsid w:val="00433492"/>
    <w:rsid w:val="00440C1F"/>
    <w:rsid w:val="004453D1"/>
    <w:rsid w:val="00445B95"/>
    <w:rsid w:val="004565AE"/>
    <w:rsid w:val="004642FE"/>
    <w:rsid w:val="00465513"/>
    <w:rsid w:val="004676A2"/>
    <w:rsid w:val="0047541E"/>
    <w:rsid w:val="004764CE"/>
    <w:rsid w:val="004827C8"/>
    <w:rsid w:val="00490681"/>
    <w:rsid w:val="0049227E"/>
    <w:rsid w:val="00494EF2"/>
    <w:rsid w:val="004978D9"/>
    <w:rsid w:val="004B3C99"/>
    <w:rsid w:val="004C6006"/>
    <w:rsid w:val="004C62F0"/>
    <w:rsid w:val="004D100D"/>
    <w:rsid w:val="004D2F75"/>
    <w:rsid w:val="004D61B0"/>
    <w:rsid w:val="004E2894"/>
    <w:rsid w:val="004E4FD3"/>
    <w:rsid w:val="004E58CC"/>
    <w:rsid w:val="004E615F"/>
    <w:rsid w:val="004F5759"/>
    <w:rsid w:val="004F77D5"/>
    <w:rsid w:val="00516643"/>
    <w:rsid w:val="00522CFF"/>
    <w:rsid w:val="00526021"/>
    <w:rsid w:val="00532D6A"/>
    <w:rsid w:val="0053466C"/>
    <w:rsid w:val="00540C38"/>
    <w:rsid w:val="00542948"/>
    <w:rsid w:val="0054560F"/>
    <w:rsid w:val="0054762D"/>
    <w:rsid w:val="00550186"/>
    <w:rsid w:val="00554BEC"/>
    <w:rsid w:val="00555E39"/>
    <w:rsid w:val="00574A0C"/>
    <w:rsid w:val="00582E06"/>
    <w:rsid w:val="00584BFA"/>
    <w:rsid w:val="0059451F"/>
    <w:rsid w:val="005B35DF"/>
    <w:rsid w:val="005B554F"/>
    <w:rsid w:val="005C19CF"/>
    <w:rsid w:val="005C3D72"/>
    <w:rsid w:val="005C632D"/>
    <w:rsid w:val="005D1424"/>
    <w:rsid w:val="005E1289"/>
    <w:rsid w:val="005E37DD"/>
    <w:rsid w:val="005F0C87"/>
    <w:rsid w:val="005F5909"/>
    <w:rsid w:val="00607ED3"/>
    <w:rsid w:val="0061380F"/>
    <w:rsid w:val="0061686F"/>
    <w:rsid w:val="00616E7A"/>
    <w:rsid w:val="006206C8"/>
    <w:rsid w:val="00625D81"/>
    <w:rsid w:val="00626B14"/>
    <w:rsid w:val="00637457"/>
    <w:rsid w:val="0064131C"/>
    <w:rsid w:val="00642EE4"/>
    <w:rsid w:val="00650321"/>
    <w:rsid w:val="00666AE6"/>
    <w:rsid w:val="006709F7"/>
    <w:rsid w:val="0067268F"/>
    <w:rsid w:val="00680585"/>
    <w:rsid w:val="006914E9"/>
    <w:rsid w:val="0069723F"/>
    <w:rsid w:val="00697867"/>
    <w:rsid w:val="006A5AA8"/>
    <w:rsid w:val="006D3CD9"/>
    <w:rsid w:val="006D77DF"/>
    <w:rsid w:val="006E4F00"/>
    <w:rsid w:val="006E5FCA"/>
    <w:rsid w:val="0070062A"/>
    <w:rsid w:val="00701348"/>
    <w:rsid w:val="00701AE9"/>
    <w:rsid w:val="0070291A"/>
    <w:rsid w:val="00704D60"/>
    <w:rsid w:val="00712D22"/>
    <w:rsid w:val="00724D12"/>
    <w:rsid w:val="007250B9"/>
    <w:rsid w:val="0072605C"/>
    <w:rsid w:val="00732587"/>
    <w:rsid w:val="00734CF7"/>
    <w:rsid w:val="00742182"/>
    <w:rsid w:val="00752DF8"/>
    <w:rsid w:val="00755888"/>
    <w:rsid w:val="007630B5"/>
    <w:rsid w:val="00783050"/>
    <w:rsid w:val="007834D7"/>
    <w:rsid w:val="007858D5"/>
    <w:rsid w:val="00786D6E"/>
    <w:rsid w:val="007A2D53"/>
    <w:rsid w:val="007B3488"/>
    <w:rsid w:val="007B4B19"/>
    <w:rsid w:val="007C3D8E"/>
    <w:rsid w:val="007C478D"/>
    <w:rsid w:val="007E541A"/>
    <w:rsid w:val="007E5D06"/>
    <w:rsid w:val="007E7AEE"/>
    <w:rsid w:val="007F08C4"/>
    <w:rsid w:val="007F5F3D"/>
    <w:rsid w:val="008001E5"/>
    <w:rsid w:val="0081216A"/>
    <w:rsid w:val="008219A1"/>
    <w:rsid w:val="0082229C"/>
    <w:rsid w:val="00834A86"/>
    <w:rsid w:val="00837CFC"/>
    <w:rsid w:val="00850474"/>
    <w:rsid w:val="0085730B"/>
    <w:rsid w:val="008630CB"/>
    <w:rsid w:val="00884089"/>
    <w:rsid w:val="00886EAF"/>
    <w:rsid w:val="008879D9"/>
    <w:rsid w:val="00891CEE"/>
    <w:rsid w:val="008939C3"/>
    <w:rsid w:val="008A4B3F"/>
    <w:rsid w:val="008A6F95"/>
    <w:rsid w:val="008A7CA6"/>
    <w:rsid w:val="008B0476"/>
    <w:rsid w:val="008B0495"/>
    <w:rsid w:val="008B1A1C"/>
    <w:rsid w:val="008B1C6B"/>
    <w:rsid w:val="008B6545"/>
    <w:rsid w:val="008C38B0"/>
    <w:rsid w:val="008E51E6"/>
    <w:rsid w:val="008F254D"/>
    <w:rsid w:val="008F6AC1"/>
    <w:rsid w:val="009037D0"/>
    <w:rsid w:val="00912EC3"/>
    <w:rsid w:val="00917829"/>
    <w:rsid w:val="009228B7"/>
    <w:rsid w:val="00926C94"/>
    <w:rsid w:val="009303BB"/>
    <w:rsid w:val="00930D26"/>
    <w:rsid w:val="00931605"/>
    <w:rsid w:val="00944774"/>
    <w:rsid w:val="00954DE6"/>
    <w:rsid w:val="009553E9"/>
    <w:rsid w:val="00955658"/>
    <w:rsid w:val="00957054"/>
    <w:rsid w:val="00973E01"/>
    <w:rsid w:val="00983A4E"/>
    <w:rsid w:val="00990EAE"/>
    <w:rsid w:val="009923B5"/>
    <w:rsid w:val="00996606"/>
    <w:rsid w:val="009B2F53"/>
    <w:rsid w:val="009B77DB"/>
    <w:rsid w:val="009C20C6"/>
    <w:rsid w:val="009C5659"/>
    <w:rsid w:val="009C6AF0"/>
    <w:rsid w:val="009E6779"/>
    <w:rsid w:val="009F60AA"/>
    <w:rsid w:val="00A055DD"/>
    <w:rsid w:val="00A11F16"/>
    <w:rsid w:val="00A13C39"/>
    <w:rsid w:val="00A2254F"/>
    <w:rsid w:val="00A2654D"/>
    <w:rsid w:val="00A31D0C"/>
    <w:rsid w:val="00A32EF1"/>
    <w:rsid w:val="00A336EF"/>
    <w:rsid w:val="00A405B3"/>
    <w:rsid w:val="00A4157F"/>
    <w:rsid w:val="00A41786"/>
    <w:rsid w:val="00A51B9A"/>
    <w:rsid w:val="00A71ABE"/>
    <w:rsid w:val="00A72E02"/>
    <w:rsid w:val="00A80E12"/>
    <w:rsid w:val="00A86C26"/>
    <w:rsid w:val="00A87190"/>
    <w:rsid w:val="00A92FEF"/>
    <w:rsid w:val="00A93655"/>
    <w:rsid w:val="00A936AE"/>
    <w:rsid w:val="00A974B6"/>
    <w:rsid w:val="00AA3653"/>
    <w:rsid w:val="00AA4C34"/>
    <w:rsid w:val="00AB3762"/>
    <w:rsid w:val="00AB4F43"/>
    <w:rsid w:val="00AB568C"/>
    <w:rsid w:val="00AB58A7"/>
    <w:rsid w:val="00AC07A3"/>
    <w:rsid w:val="00AC1C2C"/>
    <w:rsid w:val="00AC4D8E"/>
    <w:rsid w:val="00AC7847"/>
    <w:rsid w:val="00AD3792"/>
    <w:rsid w:val="00AD3799"/>
    <w:rsid w:val="00AE514D"/>
    <w:rsid w:val="00AE58C9"/>
    <w:rsid w:val="00AF0A11"/>
    <w:rsid w:val="00AF30EC"/>
    <w:rsid w:val="00AF422B"/>
    <w:rsid w:val="00AF4918"/>
    <w:rsid w:val="00B1370F"/>
    <w:rsid w:val="00B26A6A"/>
    <w:rsid w:val="00B33535"/>
    <w:rsid w:val="00B402C9"/>
    <w:rsid w:val="00B4556B"/>
    <w:rsid w:val="00B52BDC"/>
    <w:rsid w:val="00B53860"/>
    <w:rsid w:val="00B635B6"/>
    <w:rsid w:val="00B64CA3"/>
    <w:rsid w:val="00B80984"/>
    <w:rsid w:val="00B8116D"/>
    <w:rsid w:val="00BA063D"/>
    <w:rsid w:val="00BA29A7"/>
    <w:rsid w:val="00BA377B"/>
    <w:rsid w:val="00BA4DC2"/>
    <w:rsid w:val="00BA7413"/>
    <w:rsid w:val="00BB2AE7"/>
    <w:rsid w:val="00BB2F3B"/>
    <w:rsid w:val="00BC1305"/>
    <w:rsid w:val="00BD1659"/>
    <w:rsid w:val="00BD520E"/>
    <w:rsid w:val="00BF4497"/>
    <w:rsid w:val="00BF5932"/>
    <w:rsid w:val="00C03803"/>
    <w:rsid w:val="00C055B0"/>
    <w:rsid w:val="00C0684F"/>
    <w:rsid w:val="00C22AD4"/>
    <w:rsid w:val="00C252BC"/>
    <w:rsid w:val="00C264EB"/>
    <w:rsid w:val="00C317F1"/>
    <w:rsid w:val="00C34566"/>
    <w:rsid w:val="00C50EAC"/>
    <w:rsid w:val="00C57F0C"/>
    <w:rsid w:val="00C6767A"/>
    <w:rsid w:val="00C73E09"/>
    <w:rsid w:val="00C74EA3"/>
    <w:rsid w:val="00CA3370"/>
    <w:rsid w:val="00CC0099"/>
    <w:rsid w:val="00CC0C97"/>
    <w:rsid w:val="00CC3196"/>
    <w:rsid w:val="00CC61D2"/>
    <w:rsid w:val="00CC6452"/>
    <w:rsid w:val="00CD0361"/>
    <w:rsid w:val="00CD269C"/>
    <w:rsid w:val="00CD7090"/>
    <w:rsid w:val="00CE11EB"/>
    <w:rsid w:val="00CE43BA"/>
    <w:rsid w:val="00CE7B8D"/>
    <w:rsid w:val="00CF0AEB"/>
    <w:rsid w:val="00CF445E"/>
    <w:rsid w:val="00CF4795"/>
    <w:rsid w:val="00CF65A9"/>
    <w:rsid w:val="00CF70A8"/>
    <w:rsid w:val="00D11210"/>
    <w:rsid w:val="00D15315"/>
    <w:rsid w:val="00D1737A"/>
    <w:rsid w:val="00D2237D"/>
    <w:rsid w:val="00D333F6"/>
    <w:rsid w:val="00D35552"/>
    <w:rsid w:val="00D36F50"/>
    <w:rsid w:val="00D41F3F"/>
    <w:rsid w:val="00D54F43"/>
    <w:rsid w:val="00D55D64"/>
    <w:rsid w:val="00D73DDD"/>
    <w:rsid w:val="00D74B23"/>
    <w:rsid w:val="00D846E3"/>
    <w:rsid w:val="00DA04F2"/>
    <w:rsid w:val="00DA1A0E"/>
    <w:rsid w:val="00DA218B"/>
    <w:rsid w:val="00DC4585"/>
    <w:rsid w:val="00DD134C"/>
    <w:rsid w:val="00DD60E5"/>
    <w:rsid w:val="00DD7366"/>
    <w:rsid w:val="00DD7889"/>
    <w:rsid w:val="00DF1AE7"/>
    <w:rsid w:val="00DF3631"/>
    <w:rsid w:val="00DF64E7"/>
    <w:rsid w:val="00DF6AB1"/>
    <w:rsid w:val="00E0744C"/>
    <w:rsid w:val="00E10700"/>
    <w:rsid w:val="00E129A2"/>
    <w:rsid w:val="00E22D9A"/>
    <w:rsid w:val="00E22EC8"/>
    <w:rsid w:val="00E26904"/>
    <w:rsid w:val="00E27C35"/>
    <w:rsid w:val="00E336F4"/>
    <w:rsid w:val="00E4484D"/>
    <w:rsid w:val="00E57E26"/>
    <w:rsid w:val="00E639A1"/>
    <w:rsid w:val="00E641B0"/>
    <w:rsid w:val="00E7429D"/>
    <w:rsid w:val="00E82136"/>
    <w:rsid w:val="00E868E4"/>
    <w:rsid w:val="00E96BB8"/>
    <w:rsid w:val="00EB618A"/>
    <w:rsid w:val="00EC701B"/>
    <w:rsid w:val="00EE0DF7"/>
    <w:rsid w:val="00EE1073"/>
    <w:rsid w:val="00F0049C"/>
    <w:rsid w:val="00F058E7"/>
    <w:rsid w:val="00F0680E"/>
    <w:rsid w:val="00F10B82"/>
    <w:rsid w:val="00F177CF"/>
    <w:rsid w:val="00F30547"/>
    <w:rsid w:val="00F31E74"/>
    <w:rsid w:val="00F32277"/>
    <w:rsid w:val="00F3371B"/>
    <w:rsid w:val="00F342C0"/>
    <w:rsid w:val="00F431E8"/>
    <w:rsid w:val="00F5048A"/>
    <w:rsid w:val="00F519C6"/>
    <w:rsid w:val="00F6328D"/>
    <w:rsid w:val="00F6350C"/>
    <w:rsid w:val="00F652F7"/>
    <w:rsid w:val="00F72048"/>
    <w:rsid w:val="00F90D00"/>
    <w:rsid w:val="00F92024"/>
    <w:rsid w:val="00F925E8"/>
    <w:rsid w:val="00F97BD5"/>
    <w:rsid w:val="00FA172D"/>
    <w:rsid w:val="00FA2C32"/>
    <w:rsid w:val="00FA4A29"/>
    <w:rsid w:val="00FC2577"/>
    <w:rsid w:val="00FC2728"/>
    <w:rsid w:val="00FC32F6"/>
    <w:rsid w:val="00FC7B5E"/>
    <w:rsid w:val="00FD6813"/>
    <w:rsid w:val="00FE3B9F"/>
    <w:rsid w:val="00FE43C6"/>
    <w:rsid w:val="00FE56E2"/>
    <w:rsid w:val="00FF3076"/>
    <w:rsid w:val="00FF42A8"/>
    <w:rsid w:val="00FF4C48"/>
    <w:rsid w:val="00FF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5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5DD"/>
    <w:pPr>
      <w:keepNext/>
      <w:autoSpaceDE w:val="0"/>
      <w:autoSpaceDN w:val="0"/>
      <w:jc w:val="center"/>
      <w:outlineLvl w:val="0"/>
    </w:pPr>
    <w:rPr>
      <w:rFonts w:ascii="Times New Roman" w:eastAsiaTheme="minorEastAsia" w:hAnsi="Times New Roman" w:cs="Times New Roman"/>
      <w:color w:val="auto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A055D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DD"/>
    <w:rPr>
      <w:rFonts w:ascii="Times New Roman" w:eastAsiaTheme="minorEastAsia" w:hAnsi="Times New Roman" w:cs="Times New Roman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A055D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3">
    <w:name w:val="Таблицы (моноширинный)"/>
    <w:basedOn w:val="a"/>
    <w:next w:val="a"/>
    <w:uiPriority w:val="99"/>
    <w:rsid w:val="00A055DD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color w:val="auto"/>
    </w:rPr>
  </w:style>
  <w:style w:type="paragraph" w:styleId="a4">
    <w:name w:val="header"/>
    <w:basedOn w:val="a"/>
    <w:link w:val="a5"/>
    <w:uiPriority w:val="99"/>
    <w:unhideWhenUsed/>
    <w:rsid w:val="00A055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5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055D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99"/>
    <w:locked/>
    <w:rsid w:val="00A055DD"/>
    <w:rPr>
      <w:rFonts w:ascii="Calibri" w:eastAsia="Times New Roman" w:hAnsi="Calibri" w:cs="Calibri"/>
    </w:rPr>
  </w:style>
  <w:style w:type="character" w:customStyle="1" w:styleId="FontStyle31">
    <w:name w:val="Font Style31"/>
    <w:basedOn w:val="a0"/>
    <w:uiPriority w:val="99"/>
    <w:rsid w:val="00A055DD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055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5D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891CEE"/>
    <w:pPr>
      <w:ind w:left="720"/>
      <w:contextualSpacing/>
    </w:pPr>
  </w:style>
  <w:style w:type="paragraph" w:styleId="2">
    <w:name w:val="Body Text Indent 2"/>
    <w:basedOn w:val="a"/>
    <w:link w:val="20"/>
    <w:rsid w:val="009037D0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90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C5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c">
    <w:name w:val="Цветовое выделение"/>
    <w:uiPriority w:val="99"/>
    <w:rsid w:val="00096775"/>
    <w:rPr>
      <w:b/>
      <w:bCs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036C4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AC1C2C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Абзац списка Знак"/>
    <w:link w:val="aa"/>
    <w:uiPriority w:val="34"/>
    <w:locked/>
    <w:rsid w:val="007421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A6F95"/>
    <w:pPr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0544F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44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D7366"/>
    <w:pPr>
      <w:widowControl w:val="0"/>
      <w:autoSpaceDE w:val="0"/>
      <w:autoSpaceDN w:val="0"/>
      <w:adjustRightInd w:val="0"/>
      <w:spacing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color w:val="auto"/>
      <w:sz w:val="28"/>
      <w:szCs w:val="22"/>
    </w:rPr>
  </w:style>
  <w:style w:type="character" w:customStyle="1" w:styleId="af1">
    <w:name w:val="Название Знак"/>
    <w:basedOn w:val="a0"/>
    <w:link w:val="af0"/>
    <w:rsid w:val="00DD7366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7D68-97CD-41E3-AA0F-18DF965E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Бондаренко</cp:lastModifiedBy>
  <cp:revision>4</cp:revision>
  <cp:lastPrinted>2019-05-13T03:22:00Z</cp:lastPrinted>
  <dcterms:created xsi:type="dcterms:W3CDTF">2019-05-15T04:41:00Z</dcterms:created>
  <dcterms:modified xsi:type="dcterms:W3CDTF">2019-05-15T04:50:00Z</dcterms:modified>
</cp:coreProperties>
</file>