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02" w:rsidRPr="00287AF1" w:rsidRDefault="00D94F02" w:rsidP="00D94F02">
      <w:pPr>
        <w:pStyle w:val="a3"/>
        <w:jc w:val="center"/>
        <w:rPr>
          <w:rFonts w:ascii="Times New Roman" w:hAnsi="Times New Roman" w:cs="Times New Roman"/>
          <w:b/>
          <w:sz w:val="28"/>
          <w:szCs w:val="28"/>
        </w:rPr>
      </w:pPr>
      <w:r w:rsidRPr="00287AF1">
        <w:rPr>
          <w:rFonts w:ascii="Times New Roman" w:hAnsi="Times New Roman" w:cs="Times New Roman"/>
          <w:b/>
          <w:sz w:val="28"/>
          <w:szCs w:val="28"/>
        </w:rPr>
        <w:t>СЧЕТНАЯ ПАЛАТА ЧУКОТСКОГО АВТОНОМНОГО ОКРУГА</w:t>
      </w:r>
    </w:p>
    <w:p w:rsidR="00D94F02" w:rsidRPr="00287AF1" w:rsidRDefault="00D94F02" w:rsidP="00A06F7A">
      <w:pPr>
        <w:pStyle w:val="a3"/>
        <w:rPr>
          <w:rFonts w:ascii="Times New Roman" w:hAnsi="Times New Roman" w:cs="Times New Roman"/>
          <w:sz w:val="28"/>
          <w:szCs w:val="28"/>
        </w:rPr>
      </w:pPr>
      <w:r w:rsidRPr="00287AF1">
        <w:rPr>
          <w:rFonts w:ascii="Times New Roman" w:hAnsi="Times New Roman" w:cs="Times New Roman"/>
          <w:sz w:val="28"/>
          <w:szCs w:val="28"/>
        </w:rPr>
        <w:t>───────────────────────────────────────────────</w:t>
      </w:r>
    </w:p>
    <w:p w:rsidR="00D94F02" w:rsidRDefault="00D94F02" w:rsidP="00D94F02">
      <w:pPr>
        <w:spacing w:after="0" w:line="240" w:lineRule="auto"/>
        <w:jc w:val="center"/>
        <w:rPr>
          <w:rFonts w:ascii="Times New Roman" w:hAnsi="Times New Roman" w:cs="Times New Roman"/>
          <w:sz w:val="28"/>
          <w:szCs w:val="28"/>
        </w:rPr>
      </w:pPr>
    </w:p>
    <w:p w:rsidR="002901D1" w:rsidRPr="00287AF1" w:rsidRDefault="002901D1" w:rsidP="00D94F02">
      <w:pPr>
        <w:spacing w:after="0" w:line="240" w:lineRule="auto"/>
        <w:jc w:val="center"/>
        <w:rPr>
          <w:rFonts w:ascii="Times New Roman" w:hAnsi="Times New Roman" w:cs="Times New Roman"/>
          <w:sz w:val="28"/>
          <w:szCs w:val="28"/>
        </w:rPr>
      </w:pPr>
    </w:p>
    <w:p w:rsidR="00D94F02" w:rsidRPr="00287AF1" w:rsidRDefault="006A313C" w:rsidP="00D94F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w:t>
      </w:r>
    </w:p>
    <w:p w:rsidR="00D94F02" w:rsidRPr="00287AF1" w:rsidRDefault="00D94F02" w:rsidP="00D94F02">
      <w:pPr>
        <w:spacing w:after="0" w:line="240" w:lineRule="auto"/>
        <w:jc w:val="center"/>
        <w:rPr>
          <w:rFonts w:ascii="Times New Roman" w:hAnsi="Times New Roman" w:cs="Times New Roman"/>
          <w:b/>
          <w:sz w:val="28"/>
          <w:szCs w:val="28"/>
        </w:rPr>
      </w:pPr>
      <w:r w:rsidRPr="00287AF1">
        <w:rPr>
          <w:rFonts w:ascii="Times New Roman" w:hAnsi="Times New Roman" w:cs="Times New Roman"/>
          <w:b/>
          <w:sz w:val="28"/>
          <w:szCs w:val="28"/>
        </w:rPr>
        <w:t>по результатам контрольного мероприятия</w:t>
      </w:r>
    </w:p>
    <w:p w:rsidR="00D94F02" w:rsidRDefault="00D94F02" w:rsidP="00D94F02">
      <w:pPr>
        <w:spacing w:after="0" w:line="240" w:lineRule="auto"/>
        <w:jc w:val="both"/>
        <w:rPr>
          <w:rFonts w:ascii="Times New Roman" w:hAnsi="Times New Roman" w:cs="Times New Roman"/>
          <w:sz w:val="28"/>
          <w:szCs w:val="28"/>
        </w:rPr>
      </w:pPr>
      <w:r w:rsidRPr="00287AF1">
        <w:rPr>
          <w:rFonts w:ascii="Times New Roman" w:hAnsi="Times New Roman" w:cs="Times New Roman"/>
          <w:sz w:val="28"/>
          <w:szCs w:val="28"/>
        </w:rPr>
        <w:tab/>
      </w:r>
      <w:r w:rsidRPr="001E2047">
        <w:rPr>
          <w:rFonts w:ascii="Times New Roman" w:hAnsi="Times New Roman" w:cs="Times New Roman"/>
          <w:sz w:val="28"/>
          <w:szCs w:val="28"/>
        </w:rPr>
        <w:t>«</w:t>
      </w:r>
      <w:r>
        <w:rPr>
          <w:rFonts w:ascii="Times New Roman" w:hAnsi="Times New Roman" w:cs="Times New Roman"/>
          <w:sz w:val="28"/>
          <w:szCs w:val="28"/>
        </w:rPr>
        <w:t>Проверка законности и эффективности использования средств окружного бюджета, направленных в 2016 году и истекшем периоде 2017 года</w:t>
      </w:r>
      <w:r w:rsidRPr="00074FFE">
        <w:rPr>
          <w:rFonts w:ascii="Times New Roman" w:hAnsi="Times New Roman" w:cs="Times New Roman"/>
          <w:sz w:val="28"/>
          <w:szCs w:val="28"/>
        </w:rPr>
        <w:t>Автономном</w:t>
      </w:r>
      <w:r>
        <w:rPr>
          <w:rFonts w:ascii="Times New Roman" w:hAnsi="Times New Roman" w:cs="Times New Roman"/>
          <w:sz w:val="28"/>
          <w:szCs w:val="28"/>
        </w:rPr>
        <w:t>у</w:t>
      </w:r>
      <w:r w:rsidRPr="00074FFE">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074FFE">
        <w:rPr>
          <w:rFonts w:ascii="Times New Roman" w:hAnsi="Times New Roman" w:cs="Times New Roman"/>
          <w:sz w:val="28"/>
          <w:szCs w:val="28"/>
        </w:rPr>
        <w:t xml:space="preserve"> Чукотского автономного округа по </w:t>
      </w:r>
      <w:proofErr w:type="spellStart"/>
      <w:r w:rsidRPr="00074FFE">
        <w:rPr>
          <w:rFonts w:ascii="Times New Roman" w:hAnsi="Times New Roman" w:cs="Times New Roman"/>
          <w:sz w:val="28"/>
          <w:szCs w:val="28"/>
        </w:rPr>
        <w:t>киновидеопрокату</w:t>
      </w:r>
      <w:proofErr w:type="spellEnd"/>
      <w:r w:rsidRPr="00074FFE">
        <w:rPr>
          <w:rFonts w:ascii="Times New Roman" w:hAnsi="Times New Roman" w:cs="Times New Roman"/>
          <w:sz w:val="28"/>
          <w:szCs w:val="28"/>
        </w:rPr>
        <w:t xml:space="preserve"> и кинообслуживанию населения «</w:t>
      </w:r>
      <w:proofErr w:type="spellStart"/>
      <w:r w:rsidRPr="00074FFE">
        <w:rPr>
          <w:rFonts w:ascii="Times New Roman" w:hAnsi="Times New Roman" w:cs="Times New Roman"/>
          <w:sz w:val="28"/>
          <w:szCs w:val="28"/>
        </w:rPr>
        <w:t>Окркиновидеопрокат</w:t>
      </w:r>
      <w:proofErr w:type="spellEnd"/>
      <w:r w:rsidRPr="00074FFE">
        <w:rPr>
          <w:rFonts w:ascii="Times New Roman" w:hAnsi="Times New Roman" w:cs="Times New Roman"/>
          <w:sz w:val="28"/>
          <w:szCs w:val="28"/>
        </w:rPr>
        <w:t>»</w:t>
      </w:r>
      <w:r>
        <w:rPr>
          <w:rFonts w:ascii="Times New Roman" w:hAnsi="Times New Roman" w:cs="Times New Roman"/>
          <w:sz w:val="28"/>
          <w:szCs w:val="28"/>
        </w:rPr>
        <w:t xml:space="preserve"> в виде субсидии на выполнение государственного задания</w:t>
      </w:r>
      <w:r w:rsidRPr="00EF409B">
        <w:rPr>
          <w:rFonts w:ascii="Times New Roman" w:hAnsi="Times New Roman" w:cs="Times New Roman"/>
          <w:sz w:val="28"/>
          <w:szCs w:val="28"/>
        </w:rPr>
        <w:t>»</w:t>
      </w:r>
    </w:p>
    <w:p w:rsidR="006A313C" w:rsidRDefault="006A313C" w:rsidP="006A31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6A313C" w:rsidRDefault="006A313C" w:rsidP="006A313C">
      <w:pPr>
        <w:pStyle w:val="ConsPlusNonformat"/>
        <w:jc w:val="both"/>
        <w:rPr>
          <w:rFonts w:ascii="Times New Roman" w:hAnsi="Times New Roman" w:cs="Times New Roman"/>
          <w:sz w:val="28"/>
          <w:szCs w:val="28"/>
        </w:rPr>
      </w:pPr>
      <w:r>
        <w:rPr>
          <w:rFonts w:ascii="Times New Roman" w:hAnsi="Times New Roman" w:cs="Times New Roman"/>
          <w:b/>
          <w:sz w:val="28"/>
          <w:szCs w:val="28"/>
        </w:rPr>
        <w:tab/>
      </w:r>
      <w:r w:rsidRPr="00287AF1">
        <w:rPr>
          <w:rFonts w:ascii="Times New Roman" w:hAnsi="Times New Roman" w:cs="Times New Roman"/>
          <w:b/>
          <w:sz w:val="28"/>
          <w:szCs w:val="28"/>
        </w:rPr>
        <w:t>Основание для проведения контрольного мероприятия</w:t>
      </w:r>
      <w:r w:rsidRPr="00287AF1">
        <w:rPr>
          <w:rFonts w:ascii="Times New Roman" w:hAnsi="Times New Roman" w:cs="Times New Roman"/>
          <w:sz w:val="28"/>
          <w:szCs w:val="28"/>
        </w:rPr>
        <w:t>:</w:t>
      </w:r>
      <w:r w:rsidRPr="004F581B">
        <w:rPr>
          <w:rFonts w:ascii="Times New Roman" w:hAnsi="Times New Roman" w:cs="Times New Roman"/>
          <w:sz w:val="28"/>
          <w:szCs w:val="28"/>
        </w:rPr>
        <w:t>пункт 1.</w:t>
      </w:r>
      <w:r>
        <w:rPr>
          <w:rFonts w:ascii="Times New Roman" w:hAnsi="Times New Roman" w:cs="Times New Roman"/>
          <w:sz w:val="28"/>
          <w:szCs w:val="28"/>
        </w:rPr>
        <w:t xml:space="preserve">5.2.Плана  работы  Счетной палаты </w:t>
      </w:r>
      <w:r w:rsidRPr="004F581B">
        <w:rPr>
          <w:rFonts w:ascii="Times New Roman" w:hAnsi="Times New Roman" w:cs="Times New Roman"/>
          <w:sz w:val="28"/>
          <w:szCs w:val="28"/>
        </w:rPr>
        <w:t>Чукотского автономного округа на</w:t>
      </w:r>
      <w:r>
        <w:rPr>
          <w:rFonts w:ascii="Times New Roman" w:hAnsi="Times New Roman" w:cs="Times New Roman"/>
          <w:sz w:val="28"/>
          <w:szCs w:val="28"/>
        </w:rPr>
        <w:t xml:space="preserve"> 2017 год.</w:t>
      </w:r>
    </w:p>
    <w:p w:rsidR="006A313C" w:rsidRPr="00287AF1" w:rsidRDefault="006A313C" w:rsidP="006A313C">
      <w:pPr>
        <w:spacing w:after="0" w:line="240" w:lineRule="auto"/>
        <w:rPr>
          <w:sz w:val="16"/>
          <w:szCs w:val="16"/>
        </w:rPr>
      </w:pPr>
    </w:p>
    <w:p w:rsidR="006A313C" w:rsidRPr="00287AF1" w:rsidRDefault="006A313C" w:rsidP="006A313C">
      <w:pPr>
        <w:pStyle w:val="a3"/>
        <w:ind w:firstLine="600"/>
        <w:rPr>
          <w:rFonts w:ascii="Times New Roman" w:hAnsi="Times New Roman" w:cs="Times New Roman"/>
          <w:b/>
          <w:sz w:val="28"/>
          <w:szCs w:val="28"/>
        </w:rPr>
      </w:pPr>
      <w:r>
        <w:rPr>
          <w:rFonts w:ascii="Times New Roman" w:hAnsi="Times New Roman" w:cs="Times New Roman"/>
          <w:b/>
          <w:sz w:val="28"/>
          <w:szCs w:val="28"/>
        </w:rPr>
        <w:tab/>
      </w:r>
      <w:r w:rsidRPr="00287AF1">
        <w:rPr>
          <w:rFonts w:ascii="Times New Roman" w:hAnsi="Times New Roman" w:cs="Times New Roman"/>
          <w:b/>
          <w:sz w:val="28"/>
          <w:szCs w:val="28"/>
        </w:rPr>
        <w:t>Предмет контрольного мероприятия</w:t>
      </w:r>
      <w:r w:rsidRPr="00287AF1">
        <w:rPr>
          <w:rFonts w:ascii="Times New Roman" w:hAnsi="Times New Roman" w:cs="Times New Roman"/>
          <w:sz w:val="28"/>
          <w:szCs w:val="28"/>
        </w:rPr>
        <w:t xml:space="preserve">: </w:t>
      </w:r>
      <w:r>
        <w:rPr>
          <w:rFonts w:ascii="Times New Roman" w:hAnsi="Times New Roman" w:cs="Times New Roman"/>
          <w:sz w:val="28"/>
          <w:szCs w:val="28"/>
        </w:rPr>
        <w:t xml:space="preserve">процесс использования бюджетных </w:t>
      </w:r>
      <w:r w:rsidRPr="00EF409B">
        <w:rPr>
          <w:rFonts w:ascii="Times New Roman" w:hAnsi="Times New Roman" w:cs="Times New Roman"/>
          <w:sz w:val="28"/>
          <w:szCs w:val="28"/>
        </w:rPr>
        <w:t>средств</w:t>
      </w:r>
      <w:r>
        <w:rPr>
          <w:rFonts w:ascii="Times New Roman" w:hAnsi="Times New Roman" w:cs="Times New Roman"/>
          <w:sz w:val="28"/>
          <w:szCs w:val="28"/>
        </w:rPr>
        <w:t xml:space="preserve">, направленных </w:t>
      </w:r>
      <w:r w:rsidR="00406DCC">
        <w:rPr>
          <w:rFonts w:ascii="Times New Roman" w:hAnsi="Times New Roman" w:cs="Times New Roman"/>
          <w:sz w:val="28"/>
          <w:szCs w:val="28"/>
        </w:rPr>
        <w:t>в 2016 году и истекшем периоде 2017 года</w:t>
      </w:r>
      <w:r w:rsidRPr="00074FFE">
        <w:rPr>
          <w:rFonts w:ascii="Times New Roman" w:hAnsi="Times New Roman" w:cs="Times New Roman"/>
          <w:sz w:val="28"/>
          <w:szCs w:val="28"/>
        </w:rPr>
        <w:t>Автономно</w:t>
      </w:r>
      <w:r>
        <w:rPr>
          <w:rFonts w:ascii="Times New Roman" w:hAnsi="Times New Roman" w:cs="Times New Roman"/>
          <w:sz w:val="28"/>
          <w:szCs w:val="28"/>
        </w:rPr>
        <w:t>му</w:t>
      </w:r>
      <w:r w:rsidRPr="00074FFE">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074FFE">
        <w:rPr>
          <w:rFonts w:ascii="Times New Roman" w:hAnsi="Times New Roman" w:cs="Times New Roman"/>
          <w:sz w:val="28"/>
          <w:szCs w:val="28"/>
        </w:rPr>
        <w:t xml:space="preserve"> Чукотского автономного округа по </w:t>
      </w:r>
      <w:proofErr w:type="spellStart"/>
      <w:r w:rsidRPr="00074FFE">
        <w:rPr>
          <w:rFonts w:ascii="Times New Roman" w:hAnsi="Times New Roman" w:cs="Times New Roman"/>
          <w:sz w:val="28"/>
          <w:szCs w:val="28"/>
        </w:rPr>
        <w:t>киновидеопрокату</w:t>
      </w:r>
      <w:proofErr w:type="spellEnd"/>
      <w:r w:rsidRPr="00074FFE">
        <w:rPr>
          <w:rFonts w:ascii="Times New Roman" w:hAnsi="Times New Roman" w:cs="Times New Roman"/>
          <w:sz w:val="28"/>
          <w:szCs w:val="28"/>
        </w:rPr>
        <w:t xml:space="preserve"> и кинообслуживанию населения «</w:t>
      </w:r>
      <w:proofErr w:type="spellStart"/>
      <w:r w:rsidRPr="00074FFE">
        <w:rPr>
          <w:rFonts w:ascii="Times New Roman" w:hAnsi="Times New Roman" w:cs="Times New Roman"/>
          <w:sz w:val="28"/>
          <w:szCs w:val="28"/>
        </w:rPr>
        <w:t>Окркиновидеопрокат</w:t>
      </w:r>
      <w:proofErr w:type="spellEnd"/>
      <w:r w:rsidRPr="00074FFE">
        <w:rPr>
          <w:rFonts w:ascii="Times New Roman" w:hAnsi="Times New Roman" w:cs="Times New Roman"/>
          <w:sz w:val="28"/>
          <w:szCs w:val="28"/>
        </w:rPr>
        <w:t>»</w:t>
      </w:r>
      <w:r>
        <w:rPr>
          <w:rFonts w:ascii="Times New Roman" w:hAnsi="Times New Roman" w:cs="Times New Roman"/>
          <w:sz w:val="28"/>
          <w:szCs w:val="28"/>
        </w:rPr>
        <w:t>.</w:t>
      </w:r>
    </w:p>
    <w:p w:rsidR="006A313C" w:rsidRPr="006A313C" w:rsidRDefault="006A313C" w:rsidP="006A313C">
      <w:pPr>
        <w:pStyle w:val="ConsPlusNonformat"/>
        <w:jc w:val="both"/>
        <w:rPr>
          <w:rFonts w:ascii="Times New Roman" w:hAnsi="Times New Roman" w:cs="Times New Roman"/>
          <w:sz w:val="10"/>
          <w:szCs w:val="10"/>
        </w:rPr>
      </w:pPr>
    </w:p>
    <w:p w:rsidR="006A313C" w:rsidRDefault="006A313C" w:rsidP="006A313C">
      <w:pPr>
        <w:pStyle w:val="a3"/>
        <w:ind w:firstLine="600"/>
        <w:rPr>
          <w:rFonts w:ascii="Times New Roman" w:hAnsi="Times New Roman" w:cs="Times New Roman"/>
          <w:sz w:val="28"/>
          <w:szCs w:val="28"/>
        </w:rPr>
      </w:pPr>
      <w:r>
        <w:rPr>
          <w:rFonts w:ascii="Times New Roman" w:hAnsi="Times New Roman" w:cs="Times New Roman"/>
          <w:b/>
          <w:sz w:val="28"/>
          <w:szCs w:val="28"/>
        </w:rPr>
        <w:tab/>
        <w:t>Объект контрольного мероприятия</w:t>
      </w:r>
      <w:r w:rsidRPr="00287AF1">
        <w:rPr>
          <w:rFonts w:ascii="Times New Roman" w:hAnsi="Times New Roman" w:cs="Times New Roman"/>
          <w:sz w:val="28"/>
          <w:szCs w:val="28"/>
        </w:rPr>
        <w:t xml:space="preserve">: </w:t>
      </w:r>
      <w:r w:rsidRPr="00074FFE">
        <w:rPr>
          <w:rFonts w:ascii="Times New Roman" w:hAnsi="Times New Roman" w:cs="Times New Roman"/>
          <w:sz w:val="28"/>
          <w:szCs w:val="28"/>
        </w:rPr>
        <w:t>Автономно</w:t>
      </w:r>
      <w:r>
        <w:rPr>
          <w:rFonts w:ascii="Times New Roman" w:hAnsi="Times New Roman" w:cs="Times New Roman"/>
          <w:sz w:val="28"/>
          <w:szCs w:val="28"/>
        </w:rPr>
        <w:t>е</w:t>
      </w:r>
      <w:r w:rsidRPr="00074FFE">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074FFE">
        <w:rPr>
          <w:rFonts w:ascii="Times New Roman" w:hAnsi="Times New Roman" w:cs="Times New Roman"/>
          <w:sz w:val="28"/>
          <w:szCs w:val="28"/>
        </w:rPr>
        <w:t xml:space="preserve"> Чукотского автономного округа по </w:t>
      </w:r>
      <w:proofErr w:type="spellStart"/>
      <w:r w:rsidRPr="00074FFE">
        <w:rPr>
          <w:rFonts w:ascii="Times New Roman" w:hAnsi="Times New Roman" w:cs="Times New Roman"/>
          <w:sz w:val="28"/>
          <w:szCs w:val="28"/>
        </w:rPr>
        <w:t>киновидеопрокату</w:t>
      </w:r>
      <w:proofErr w:type="spellEnd"/>
      <w:r w:rsidRPr="00074FFE">
        <w:rPr>
          <w:rFonts w:ascii="Times New Roman" w:hAnsi="Times New Roman" w:cs="Times New Roman"/>
          <w:sz w:val="28"/>
          <w:szCs w:val="28"/>
        </w:rPr>
        <w:t xml:space="preserve"> и кинообслуживанию населения «</w:t>
      </w:r>
      <w:proofErr w:type="spellStart"/>
      <w:r w:rsidRPr="00074FFE">
        <w:rPr>
          <w:rFonts w:ascii="Times New Roman" w:hAnsi="Times New Roman" w:cs="Times New Roman"/>
          <w:sz w:val="28"/>
          <w:szCs w:val="28"/>
        </w:rPr>
        <w:t>Окркиновидеопрокат</w:t>
      </w:r>
      <w:proofErr w:type="spellEnd"/>
      <w:r w:rsidRPr="00074FFE">
        <w:rPr>
          <w:rFonts w:ascii="Times New Roman" w:hAnsi="Times New Roman" w:cs="Times New Roman"/>
          <w:sz w:val="28"/>
          <w:szCs w:val="28"/>
        </w:rPr>
        <w:t>»</w:t>
      </w:r>
      <w:r>
        <w:rPr>
          <w:rFonts w:ascii="Times New Roman" w:hAnsi="Times New Roman" w:cs="Times New Roman"/>
          <w:sz w:val="28"/>
          <w:szCs w:val="28"/>
        </w:rPr>
        <w:t xml:space="preserve"> (далее – Учреждение).</w:t>
      </w:r>
    </w:p>
    <w:p w:rsidR="006A313C" w:rsidRPr="006A313C" w:rsidRDefault="006A313C" w:rsidP="006A313C">
      <w:pPr>
        <w:pStyle w:val="ConsPlusNonformat"/>
        <w:jc w:val="both"/>
        <w:rPr>
          <w:rFonts w:ascii="Times New Roman" w:hAnsi="Times New Roman" w:cs="Times New Roman"/>
          <w:b/>
          <w:sz w:val="10"/>
          <w:szCs w:val="10"/>
        </w:rPr>
      </w:pPr>
    </w:p>
    <w:p w:rsidR="006A313C" w:rsidRDefault="006A313C" w:rsidP="006A313C">
      <w:pPr>
        <w:pStyle w:val="ConsPlusNonformat"/>
        <w:jc w:val="both"/>
        <w:rPr>
          <w:rFonts w:ascii="Times New Roman" w:hAnsi="Times New Roman" w:cs="Times New Roman"/>
          <w:sz w:val="28"/>
          <w:szCs w:val="28"/>
        </w:rPr>
      </w:pPr>
      <w:r>
        <w:rPr>
          <w:rFonts w:ascii="Times New Roman" w:hAnsi="Times New Roman" w:cs="Times New Roman"/>
          <w:b/>
          <w:sz w:val="27"/>
          <w:szCs w:val="27"/>
        </w:rPr>
        <w:tab/>
      </w:r>
      <w:r w:rsidRPr="00224948">
        <w:rPr>
          <w:rFonts w:ascii="Times New Roman" w:hAnsi="Times New Roman" w:cs="Times New Roman"/>
          <w:b/>
          <w:sz w:val="28"/>
          <w:szCs w:val="28"/>
        </w:rPr>
        <w:t>Цель</w:t>
      </w:r>
      <w:r w:rsidRPr="00724D8A">
        <w:rPr>
          <w:rFonts w:ascii="Times New Roman" w:hAnsi="Times New Roman" w:cs="Times New Roman"/>
          <w:b/>
          <w:sz w:val="28"/>
          <w:szCs w:val="28"/>
        </w:rPr>
        <w:t>контрольного мероприятия</w:t>
      </w:r>
      <w:r>
        <w:rPr>
          <w:rFonts w:ascii="Times New Roman" w:hAnsi="Times New Roman" w:cs="Times New Roman"/>
          <w:b/>
          <w:sz w:val="28"/>
          <w:szCs w:val="28"/>
        </w:rPr>
        <w:t>:</w:t>
      </w:r>
      <w:r>
        <w:rPr>
          <w:rFonts w:ascii="Times New Roman" w:hAnsi="Times New Roman" w:cs="Times New Roman"/>
          <w:sz w:val="28"/>
          <w:szCs w:val="28"/>
        </w:rPr>
        <w:t>о</w:t>
      </w:r>
      <w:r w:rsidRPr="00224948">
        <w:rPr>
          <w:rFonts w:ascii="Times New Roman" w:hAnsi="Times New Roman" w:cs="Times New Roman"/>
          <w:sz w:val="28"/>
          <w:szCs w:val="28"/>
        </w:rPr>
        <w:t xml:space="preserve">пределить </w:t>
      </w:r>
      <w:r>
        <w:rPr>
          <w:rFonts w:ascii="Times New Roman" w:hAnsi="Times New Roman" w:cs="Times New Roman"/>
          <w:sz w:val="28"/>
          <w:szCs w:val="28"/>
        </w:rPr>
        <w:t>законность и результативность</w:t>
      </w:r>
      <w:r w:rsidRPr="00224948">
        <w:rPr>
          <w:rFonts w:ascii="Times New Roman" w:hAnsi="Times New Roman" w:cs="Times New Roman"/>
          <w:sz w:val="28"/>
          <w:szCs w:val="28"/>
        </w:rPr>
        <w:t xml:space="preserve"> использования </w:t>
      </w:r>
      <w:r>
        <w:rPr>
          <w:rFonts w:ascii="Times New Roman" w:hAnsi="Times New Roman" w:cs="Times New Roman"/>
          <w:sz w:val="28"/>
          <w:szCs w:val="28"/>
        </w:rPr>
        <w:t>Учреждением</w:t>
      </w:r>
      <w:r w:rsidRPr="00224948">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направленных </w:t>
      </w:r>
      <w:r w:rsidR="00A57196">
        <w:rPr>
          <w:rFonts w:ascii="Times New Roman" w:hAnsi="Times New Roman" w:cs="Times New Roman"/>
          <w:sz w:val="28"/>
          <w:szCs w:val="28"/>
        </w:rPr>
        <w:t>в 2016 году и истекшем периоде 2017 года</w:t>
      </w:r>
      <w:r w:rsidRPr="00224948">
        <w:rPr>
          <w:rFonts w:ascii="Times New Roman" w:hAnsi="Times New Roman" w:cs="Times New Roman"/>
          <w:sz w:val="28"/>
          <w:szCs w:val="28"/>
        </w:rPr>
        <w:t>на выполнение государственного задания.</w:t>
      </w:r>
    </w:p>
    <w:p w:rsidR="006A313C" w:rsidRPr="006A313C" w:rsidRDefault="006A313C" w:rsidP="006A313C">
      <w:pPr>
        <w:pStyle w:val="ConsPlusNonformat"/>
        <w:jc w:val="both"/>
        <w:rPr>
          <w:rFonts w:ascii="Times New Roman" w:hAnsi="Times New Roman" w:cs="Times New Roman"/>
          <w:sz w:val="10"/>
          <w:szCs w:val="10"/>
        </w:rPr>
      </w:pPr>
    </w:p>
    <w:p w:rsidR="006A313C" w:rsidRPr="00287AF1" w:rsidRDefault="006A313C" w:rsidP="006A313C">
      <w:pPr>
        <w:pStyle w:val="a3"/>
        <w:ind w:firstLine="709"/>
        <w:rPr>
          <w:rFonts w:ascii="Times New Roman" w:hAnsi="Times New Roman" w:cs="Times New Roman"/>
          <w:sz w:val="28"/>
          <w:szCs w:val="28"/>
        </w:rPr>
      </w:pPr>
      <w:r w:rsidRPr="00287AF1">
        <w:rPr>
          <w:rFonts w:ascii="Times New Roman" w:hAnsi="Times New Roman" w:cs="Times New Roman"/>
          <w:b/>
          <w:sz w:val="28"/>
          <w:szCs w:val="28"/>
        </w:rPr>
        <w:t>Проверяемый период деятельности:</w:t>
      </w:r>
      <w:r w:rsidRPr="00287AF1">
        <w:rPr>
          <w:rFonts w:ascii="Times New Roman" w:hAnsi="Times New Roman" w:cs="Times New Roman"/>
          <w:sz w:val="28"/>
          <w:szCs w:val="28"/>
        </w:rPr>
        <w:t xml:space="preserve"> 201</w:t>
      </w:r>
      <w:r>
        <w:rPr>
          <w:rFonts w:ascii="Times New Roman" w:hAnsi="Times New Roman" w:cs="Times New Roman"/>
          <w:sz w:val="28"/>
          <w:szCs w:val="28"/>
        </w:rPr>
        <w:t>6</w:t>
      </w:r>
      <w:r w:rsidRPr="00287AF1">
        <w:rPr>
          <w:rFonts w:ascii="Times New Roman" w:hAnsi="Times New Roman" w:cs="Times New Roman"/>
          <w:sz w:val="28"/>
          <w:szCs w:val="28"/>
        </w:rPr>
        <w:t xml:space="preserve"> год</w:t>
      </w:r>
      <w:r>
        <w:rPr>
          <w:rFonts w:ascii="Times New Roman" w:hAnsi="Times New Roman" w:cs="Times New Roman"/>
          <w:sz w:val="28"/>
          <w:szCs w:val="28"/>
        </w:rPr>
        <w:t xml:space="preserve"> и январь-июнь 2017 года</w:t>
      </w:r>
      <w:r w:rsidRPr="00287AF1">
        <w:rPr>
          <w:rFonts w:ascii="Times New Roman" w:hAnsi="Times New Roman" w:cs="Times New Roman"/>
          <w:sz w:val="28"/>
          <w:szCs w:val="28"/>
        </w:rPr>
        <w:t>.</w:t>
      </w:r>
    </w:p>
    <w:p w:rsidR="006A313C" w:rsidRPr="006A313C" w:rsidRDefault="006A313C" w:rsidP="006A313C">
      <w:pPr>
        <w:pStyle w:val="a3"/>
        <w:ind w:firstLine="709"/>
        <w:rPr>
          <w:sz w:val="10"/>
          <w:szCs w:val="10"/>
        </w:rPr>
      </w:pPr>
    </w:p>
    <w:p w:rsidR="006A313C" w:rsidRPr="00224948" w:rsidRDefault="006A313C" w:rsidP="006A313C">
      <w:pPr>
        <w:pStyle w:val="ConsPlusNonformat"/>
        <w:jc w:val="both"/>
        <w:rPr>
          <w:rFonts w:ascii="Times New Roman" w:hAnsi="Times New Roman" w:cs="Times New Roman"/>
          <w:sz w:val="28"/>
          <w:szCs w:val="28"/>
        </w:rPr>
      </w:pPr>
      <w:r>
        <w:rPr>
          <w:rFonts w:ascii="Times New Roman" w:hAnsi="Times New Roman" w:cs="Times New Roman"/>
          <w:b/>
          <w:sz w:val="28"/>
          <w:szCs w:val="28"/>
        </w:rPr>
        <w:tab/>
      </w:r>
      <w:r w:rsidRPr="00287AF1">
        <w:rPr>
          <w:rFonts w:ascii="Times New Roman" w:hAnsi="Times New Roman" w:cs="Times New Roman"/>
          <w:b/>
          <w:sz w:val="28"/>
          <w:szCs w:val="28"/>
        </w:rPr>
        <w:t>Сроки проведения контрольного мероприятия:</w:t>
      </w:r>
      <w:r>
        <w:rPr>
          <w:rFonts w:ascii="Times New Roman" w:hAnsi="Times New Roman" w:cs="Times New Roman"/>
          <w:sz w:val="28"/>
          <w:szCs w:val="28"/>
        </w:rPr>
        <w:t>с 12 по 2</w:t>
      </w:r>
      <w:r w:rsidR="00DF4F6D">
        <w:rPr>
          <w:rFonts w:ascii="Times New Roman" w:hAnsi="Times New Roman" w:cs="Times New Roman"/>
          <w:sz w:val="28"/>
          <w:szCs w:val="28"/>
        </w:rPr>
        <w:t>8</w:t>
      </w:r>
      <w:r>
        <w:rPr>
          <w:rFonts w:ascii="Times New Roman" w:hAnsi="Times New Roman" w:cs="Times New Roman"/>
          <w:sz w:val="28"/>
          <w:szCs w:val="28"/>
        </w:rPr>
        <w:t xml:space="preserve"> сентября 2017 года.</w:t>
      </w:r>
    </w:p>
    <w:p w:rsidR="006A313C" w:rsidRPr="006A313C" w:rsidRDefault="006A313C" w:rsidP="006A313C">
      <w:pPr>
        <w:spacing w:after="0" w:line="240" w:lineRule="auto"/>
        <w:jc w:val="both"/>
        <w:rPr>
          <w:rFonts w:ascii="Times New Roman" w:hAnsi="Times New Roman" w:cs="Times New Roman"/>
          <w:sz w:val="10"/>
          <w:szCs w:val="10"/>
        </w:rPr>
      </w:pPr>
    </w:p>
    <w:p w:rsidR="006A313C" w:rsidRPr="00F60413" w:rsidRDefault="006A313C" w:rsidP="006A313C">
      <w:pPr>
        <w:pStyle w:val="a3"/>
        <w:ind w:firstLine="708"/>
        <w:rPr>
          <w:rFonts w:ascii="Times New Roman" w:eastAsia="Times New Roman" w:hAnsi="Times New Roman" w:cs="Times New Roman"/>
          <w:sz w:val="28"/>
          <w:szCs w:val="28"/>
        </w:rPr>
      </w:pPr>
      <w:r w:rsidRPr="004D57A6">
        <w:rPr>
          <w:rFonts w:ascii="Times New Roman" w:eastAsia="Times New Roman" w:hAnsi="Times New Roman" w:cs="Times New Roman"/>
          <w:sz w:val="28"/>
          <w:szCs w:val="28"/>
        </w:rPr>
        <w:t>По результатам контрольного мероприятия составлен акт от 2</w:t>
      </w:r>
      <w:r w:rsidR="00EA01B4" w:rsidRPr="004D57A6">
        <w:rPr>
          <w:rFonts w:ascii="Times New Roman" w:eastAsia="Times New Roman" w:hAnsi="Times New Roman" w:cs="Times New Roman"/>
          <w:sz w:val="28"/>
          <w:szCs w:val="28"/>
        </w:rPr>
        <w:t xml:space="preserve">8сентября </w:t>
      </w:r>
      <w:r w:rsidRPr="004D57A6">
        <w:rPr>
          <w:rFonts w:ascii="Times New Roman" w:eastAsia="Times New Roman" w:hAnsi="Times New Roman" w:cs="Times New Roman"/>
          <w:sz w:val="28"/>
          <w:szCs w:val="28"/>
        </w:rPr>
        <w:t>2017 года, подписанный должностными лицами без разногласий.</w:t>
      </w:r>
    </w:p>
    <w:p w:rsidR="006A313C" w:rsidRPr="00287AF1" w:rsidRDefault="006A313C" w:rsidP="006A313C">
      <w:pPr>
        <w:pStyle w:val="ConsPlusNonformat"/>
        <w:jc w:val="both"/>
        <w:rPr>
          <w:rFonts w:ascii="Times New Roman" w:hAnsi="Times New Roman" w:cs="Times New Roman"/>
          <w:sz w:val="16"/>
          <w:szCs w:val="16"/>
        </w:rPr>
      </w:pPr>
    </w:p>
    <w:p w:rsidR="006A313C" w:rsidRPr="0073065B" w:rsidRDefault="006A313C" w:rsidP="006A313C">
      <w:pPr>
        <w:spacing w:after="0" w:line="240" w:lineRule="auto"/>
        <w:jc w:val="both"/>
        <w:rPr>
          <w:rFonts w:ascii="Times New Roman" w:hAnsi="Times New Roman" w:cs="Times New Roman"/>
          <w:sz w:val="16"/>
          <w:szCs w:val="16"/>
        </w:rPr>
      </w:pPr>
    </w:p>
    <w:p w:rsidR="00D94F02" w:rsidRDefault="006A313C" w:rsidP="00D94F02">
      <w:pPr>
        <w:spacing w:after="0" w:line="240" w:lineRule="auto"/>
        <w:jc w:val="both"/>
        <w:rPr>
          <w:rFonts w:ascii="Times New Roman" w:hAnsi="Times New Roman" w:cs="Times New Roman"/>
          <w:b/>
          <w:sz w:val="28"/>
          <w:szCs w:val="28"/>
        </w:rPr>
      </w:pPr>
      <w:r w:rsidRPr="001E30ED">
        <w:rPr>
          <w:rFonts w:ascii="Times New Roman" w:hAnsi="Times New Roman" w:cs="Times New Roman"/>
          <w:sz w:val="27"/>
          <w:szCs w:val="27"/>
        </w:rPr>
        <w:tab/>
      </w:r>
      <w:r w:rsidR="00D94F02" w:rsidRPr="00287AF1">
        <w:rPr>
          <w:rFonts w:ascii="Times New Roman" w:hAnsi="Times New Roman" w:cs="Times New Roman"/>
          <w:b/>
          <w:sz w:val="28"/>
          <w:szCs w:val="28"/>
        </w:rPr>
        <w:t>Краткая информация о проверяемо</w:t>
      </w:r>
      <w:r w:rsidR="00D94F02">
        <w:rPr>
          <w:rFonts w:ascii="Times New Roman" w:hAnsi="Times New Roman" w:cs="Times New Roman"/>
          <w:b/>
          <w:sz w:val="28"/>
          <w:szCs w:val="28"/>
        </w:rPr>
        <w:t>м</w:t>
      </w:r>
      <w:r w:rsidR="00D94F02" w:rsidRPr="00287AF1">
        <w:rPr>
          <w:rFonts w:ascii="Times New Roman" w:hAnsi="Times New Roman" w:cs="Times New Roman"/>
          <w:b/>
          <w:sz w:val="28"/>
          <w:szCs w:val="28"/>
        </w:rPr>
        <w:t xml:space="preserve"> объекте </w:t>
      </w:r>
    </w:p>
    <w:p w:rsidR="00D94F02" w:rsidRPr="00287AF1" w:rsidRDefault="00D94F02" w:rsidP="00D94F02">
      <w:pPr>
        <w:spacing w:after="0" w:line="240" w:lineRule="auto"/>
        <w:jc w:val="both"/>
        <w:rPr>
          <w:rFonts w:ascii="Times New Roman" w:hAnsi="Times New Roman" w:cs="Times New Roman"/>
          <w:b/>
          <w:sz w:val="28"/>
          <w:szCs w:val="28"/>
        </w:rPr>
      </w:pP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Учреждение создано н</w:t>
      </w:r>
      <w:r w:rsidRPr="00235DCB">
        <w:rPr>
          <w:rFonts w:ascii="Times New Roman" w:hAnsi="Times New Roman" w:cs="Times New Roman"/>
          <w:sz w:val="28"/>
          <w:szCs w:val="28"/>
        </w:rPr>
        <w:t xml:space="preserve">а основании Постановления Правительства Чукотского автономного округа от 29 января 2008 года №09 «О создании </w:t>
      </w:r>
      <w:r w:rsidR="00A06F7A">
        <w:rPr>
          <w:rFonts w:ascii="Times New Roman" w:hAnsi="Times New Roman" w:cs="Times New Roman"/>
          <w:sz w:val="28"/>
          <w:szCs w:val="28"/>
        </w:rPr>
        <w:t>А</w:t>
      </w:r>
      <w:r w:rsidRPr="00235DCB">
        <w:rPr>
          <w:rFonts w:ascii="Times New Roman" w:hAnsi="Times New Roman" w:cs="Times New Roman"/>
          <w:sz w:val="28"/>
          <w:szCs w:val="28"/>
        </w:rPr>
        <w:t xml:space="preserve">втономного учреждения Чукотского автономного округа по </w:t>
      </w:r>
      <w:proofErr w:type="spellStart"/>
      <w:r w:rsidRPr="00235DCB">
        <w:rPr>
          <w:rFonts w:ascii="Times New Roman" w:hAnsi="Times New Roman" w:cs="Times New Roman"/>
          <w:sz w:val="28"/>
          <w:szCs w:val="28"/>
        </w:rPr>
        <w:t>киновидеопрокату</w:t>
      </w:r>
      <w:proofErr w:type="spellEnd"/>
      <w:r w:rsidRPr="00235DCB">
        <w:rPr>
          <w:rFonts w:ascii="Times New Roman" w:hAnsi="Times New Roman" w:cs="Times New Roman"/>
          <w:sz w:val="28"/>
          <w:szCs w:val="28"/>
        </w:rPr>
        <w:t xml:space="preserve"> и кинообслуживанию населения «</w:t>
      </w:r>
      <w:proofErr w:type="spellStart"/>
      <w:r w:rsidRPr="00235DCB">
        <w:rPr>
          <w:rFonts w:ascii="Times New Roman" w:hAnsi="Times New Roman" w:cs="Times New Roman"/>
          <w:sz w:val="28"/>
          <w:szCs w:val="28"/>
        </w:rPr>
        <w:t>Окркиновидеопрокат</w:t>
      </w:r>
      <w:proofErr w:type="spellEnd"/>
      <w:r w:rsidRPr="00235DCB">
        <w:rPr>
          <w:rFonts w:ascii="Times New Roman" w:hAnsi="Times New Roman" w:cs="Times New Roman"/>
          <w:sz w:val="28"/>
          <w:szCs w:val="28"/>
        </w:rPr>
        <w:t xml:space="preserve">» путем изменения типа существующего Государственного учреждения Чукотского автономного округа по </w:t>
      </w:r>
      <w:proofErr w:type="spellStart"/>
      <w:r w:rsidRPr="00235DCB">
        <w:rPr>
          <w:rFonts w:ascii="Times New Roman" w:hAnsi="Times New Roman" w:cs="Times New Roman"/>
          <w:sz w:val="28"/>
          <w:szCs w:val="28"/>
        </w:rPr>
        <w:t>киновидеопрокату</w:t>
      </w:r>
      <w:proofErr w:type="spellEnd"/>
      <w:r w:rsidRPr="00235DCB">
        <w:rPr>
          <w:rFonts w:ascii="Times New Roman" w:hAnsi="Times New Roman" w:cs="Times New Roman"/>
          <w:sz w:val="28"/>
          <w:szCs w:val="28"/>
        </w:rPr>
        <w:t xml:space="preserve"> и кинообслуживанию населения «</w:t>
      </w:r>
      <w:proofErr w:type="spellStart"/>
      <w:r w:rsidRPr="00235DCB">
        <w:rPr>
          <w:rFonts w:ascii="Times New Roman" w:hAnsi="Times New Roman" w:cs="Times New Roman"/>
          <w:sz w:val="28"/>
          <w:szCs w:val="28"/>
        </w:rPr>
        <w:t>Окркиновидеопрокат</w:t>
      </w:r>
      <w:proofErr w:type="spellEnd"/>
      <w:r w:rsidRPr="00235DCB">
        <w:rPr>
          <w:rFonts w:ascii="Times New Roman" w:hAnsi="Times New Roman" w:cs="Times New Roman"/>
          <w:sz w:val="28"/>
          <w:szCs w:val="28"/>
        </w:rPr>
        <w:t>»</w:t>
      </w:r>
      <w:r>
        <w:rPr>
          <w:rFonts w:ascii="Times New Roman" w:hAnsi="Times New Roman" w:cs="Times New Roman"/>
          <w:sz w:val="28"/>
          <w:szCs w:val="28"/>
        </w:rPr>
        <w:t>.Учреждение в проверяемом периоде осуществляло свою деятельность на основании  Устава, согласованного и утвержденного в установленном порядке.</w:t>
      </w:r>
    </w:p>
    <w:p w:rsidR="00D94F02" w:rsidRPr="00852EB5"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t>Учредителем Учреждения является Чукотский автономный округ</w:t>
      </w:r>
      <w:r w:rsidR="004F4C26">
        <w:rPr>
          <w:rFonts w:ascii="Times New Roman" w:hAnsi="Times New Roman" w:cs="Times New Roman"/>
          <w:sz w:val="28"/>
          <w:szCs w:val="28"/>
        </w:rPr>
        <w:t>,и</w:t>
      </w:r>
      <w:r w:rsidRPr="00852EB5">
        <w:rPr>
          <w:rFonts w:ascii="Times New Roman" w:hAnsi="Times New Roman" w:cs="Times New Roman"/>
          <w:sz w:val="28"/>
          <w:szCs w:val="28"/>
        </w:rPr>
        <w:t xml:space="preserve">мущество </w:t>
      </w:r>
      <w:r>
        <w:rPr>
          <w:rFonts w:ascii="Times New Roman" w:hAnsi="Times New Roman" w:cs="Times New Roman"/>
          <w:sz w:val="28"/>
          <w:szCs w:val="28"/>
        </w:rPr>
        <w:t>Учреждения</w:t>
      </w:r>
      <w:r w:rsidRPr="00852EB5">
        <w:rPr>
          <w:rFonts w:ascii="Times New Roman" w:hAnsi="Times New Roman" w:cs="Times New Roman"/>
          <w:sz w:val="28"/>
          <w:szCs w:val="28"/>
        </w:rPr>
        <w:t xml:space="preserve"> является государственной собственностью Чукотского автономного округа и закреплено за ним на праве оперативного управления</w:t>
      </w:r>
      <w:r>
        <w:rPr>
          <w:rFonts w:ascii="Times New Roman" w:hAnsi="Times New Roman" w:cs="Times New Roman"/>
          <w:sz w:val="28"/>
          <w:szCs w:val="28"/>
        </w:rPr>
        <w:t>.</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Функции и полномочия учредителя от имени Чукотского автономного округа осуществляет Департамент образования, культуры и спорта Чукотского автономного округа (далее – Департамент), функции и полномочия собственника имущества – Департамент финансов, экономики и имущественных отношений Чукотского автономного округа</w:t>
      </w:r>
      <w:r w:rsidR="00222EC5">
        <w:rPr>
          <w:rFonts w:ascii="Times New Roman" w:hAnsi="Times New Roman" w:cs="Times New Roman"/>
          <w:sz w:val="28"/>
          <w:szCs w:val="28"/>
        </w:rPr>
        <w:t>.</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Учреждение является юридическим лицом (</w:t>
      </w:r>
      <w:r w:rsidRPr="00EE1882">
        <w:rPr>
          <w:rFonts w:ascii="Times New Roman" w:hAnsi="Times New Roman" w:cs="Times New Roman"/>
          <w:sz w:val="28"/>
          <w:szCs w:val="28"/>
        </w:rPr>
        <w:t>ОГРН</w:t>
      </w:r>
      <w:r>
        <w:rPr>
          <w:rFonts w:ascii="Times New Roman" w:hAnsi="Times New Roman" w:cs="Times New Roman"/>
          <w:sz w:val="28"/>
          <w:szCs w:val="28"/>
        </w:rPr>
        <w:t xml:space="preserve"> 1028700588135, ИНН 8700000025, КПП 870901001), имеет самостоятельный баланс, расчетный счет №4070381051184081001, открытый в «Азиатско-Тихоокеанском Банке» (ПАО) г.Благовещенск.</w:t>
      </w:r>
    </w:p>
    <w:p w:rsidR="00D94F02" w:rsidRDefault="00D94F02" w:rsidP="00D94F02">
      <w:pPr>
        <w:pStyle w:val="ConsPlusNonformat"/>
        <w:jc w:val="both"/>
        <w:rPr>
          <w:rFonts w:ascii="Times New Roman" w:hAnsi="Times New Roman" w:cs="Times New Roman"/>
          <w:sz w:val="28"/>
          <w:szCs w:val="28"/>
        </w:rPr>
      </w:pPr>
      <w:r w:rsidRPr="005209AC">
        <w:rPr>
          <w:rFonts w:ascii="Times New Roman" w:hAnsi="Times New Roman" w:cs="Times New Roman"/>
          <w:sz w:val="28"/>
          <w:szCs w:val="28"/>
        </w:rPr>
        <w:tab/>
      </w:r>
      <w:r>
        <w:rPr>
          <w:rFonts w:ascii="Times New Roman" w:hAnsi="Times New Roman" w:cs="Times New Roman"/>
          <w:sz w:val="28"/>
          <w:szCs w:val="28"/>
        </w:rPr>
        <w:t xml:space="preserve">Местонахождение Учреждения: 689000, Чукотский автономный округ, город Анадырь, </w:t>
      </w:r>
      <w:proofErr w:type="spellStart"/>
      <w:r>
        <w:rPr>
          <w:rFonts w:ascii="Times New Roman" w:hAnsi="Times New Roman" w:cs="Times New Roman"/>
          <w:sz w:val="28"/>
          <w:szCs w:val="28"/>
        </w:rPr>
        <w:t>ул.Отке</w:t>
      </w:r>
      <w:proofErr w:type="spellEnd"/>
      <w:r>
        <w:rPr>
          <w:rFonts w:ascii="Times New Roman" w:hAnsi="Times New Roman" w:cs="Times New Roman"/>
          <w:sz w:val="28"/>
          <w:szCs w:val="28"/>
        </w:rPr>
        <w:t>, 15.</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Предметом уставной деятельности Учреждения является выполнение работ, оказание услуг в области </w:t>
      </w:r>
      <w:proofErr w:type="spellStart"/>
      <w:r>
        <w:rPr>
          <w:rFonts w:ascii="Times New Roman" w:hAnsi="Times New Roman" w:cs="Times New Roman"/>
          <w:sz w:val="28"/>
          <w:szCs w:val="28"/>
        </w:rPr>
        <w:t>киновидеообслуживания</w:t>
      </w:r>
      <w:proofErr w:type="spellEnd"/>
      <w:r>
        <w:rPr>
          <w:rFonts w:ascii="Times New Roman" w:hAnsi="Times New Roman" w:cs="Times New Roman"/>
          <w:sz w:val="28"/>
          <w:szCs w:val="28"/>
        </w:rPr>
        <w:t xml:space="preserve"> и организации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мероприятий для населения Чукотского автономного округа. </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Согласно пункту 2.3. Устава, </w:t>
      </w:r>
      <w:r w:rsidRPr="005209AC">
        <w:rPr>
          <w:rFonts w:ascii="Times New Roman" w:hAnsi="Times New Roman" w:cs="Times New Roman"/>
          <w:sz w:val="28"/>
          <w:szCs w:val="28"/>
        </w:rPr>
        <w:t>Учреждени</w:t>
      </w:r>
      <w:r>
        <w:rPr>
          <w:rFonts w:ascii="Times New Roman" w:hAnsi="Times New Roman" w:cs="Times New Roman"/>
          <w:sz w:val="28"/>
          <w:szCs w:val="28"/>
        </w:rPr>
        <w:t>ем</w:t>
      </w:r>
      <w:r w:rsidRPr="005209AC">
        <w:rPr>
          <w:rFonts w:ascii="Times New Roman" w:hAnsi="Times New Roman" w:cs="Times New Roman"/>
          <w:sz w:val="28"/>
          <w:szCs w:val="28"/>
        </w:rPr>
        <w:t xml:space="preserve"> осуществл</w:t>
      </w:r>
      <w:r>
        <w:rPr>
          <w:rFonts w:ascii="Times New Roman" w:hAnsi="Times New Roman" w:cs="Times New Roman"/>
          <w:sz w:val="28"/>
          <w:szCs w:val="28"/>
        </w:rPr>
        <w:t>яются следующие виды деятельности:</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показ художественных, </w:t>
      </w:r>
      <w:proofErr w:type="spellStart"/>
      <w:r>
        <w:rPr>
          <w:rFonts w:ascii="Times New Roman" w:hAnsi="Times New Roman" w:cs="Times New Roman"/>
          <w:sz w:val="28"/>
          <w:szCs w:val="28"/>
        </w:rPr>
        <w:t>хронико-документальных</w:t>
      </w:r>
      <w:proofErr w:type="spellEnd"/>
      <w:r>
        <w:rPr>
          <w:rFonts w:ascii="Times New Roman" w:hAnsi="Times New Roman" w:cs="Times New Roman"/>
          <w:sz w:val="28"/>
          <w:szCs w:val="28"/>
        </w:rPr>
        <w:t xml:space="preserve"> и научно-популярных кино-видеофильмов на различных носителях;</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 закупки и реализация кино-видеофильмов;</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 прокат кино-видеофильмов;</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 ремонт и реставрация кино-видеофильмов;</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 запись и перезапись видеофильмов, видеоматериалов и их тиражирование;</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 наладка и ремонт кино-видеоаппаратуры и рекламного оборудования;</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 организация и проведение кинофестивалей, конкурсов, встреч и бесед;</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 реклама кино-видеопродукции и кинематографии и иные виды деятельности.</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целях реализации  Федерального закона от 3 ноября 2006 года        №174-ФЗ «Об автономных учреждениях», приказами Департамента </w:t>
      </w:r>
      <w:r w:rsidRPr="003B4E98">
        <w:rPr>
          <w:rFonts w:ascii="Times New Roman" w:hAnsi="Times New Roman" w:cs="Times New Roman"/>
          <w:sz w:val="28"/>
          <w:szCs w:val="28"/>
        </w:rPr>
        <w:t>от 9 января 2014 года №01-21/016</w:t>
      </w:r>
      <w:r>
        <w:rPr>
          <w:rFonts w:ascii="Times New Roman" w:hAnsi="Times New Roman" w:cs="Times New Roman"/>
          <w:sz w:val="28"/>
          <w:szCs w:val="28"/>
        </w:rPr>
        <w:t xml:space="preserve"> и </w:t>
      </w:r>
      <w:r w:rsidRPr="00AA68C5">
        <w:rPr>
          <w:rFonts w:ascii="Times New Roman" w:hAnsi="Times New Roman" w:cs="Times New Roman"/>
          <w:sz w:val="28"/>
          <w:szCs w:val="28"/>
        </w:rPr>
        <w:t>от 30 декабря 2016 года</w:t>
      </w:r>
      <w:r>
        <w:rPr>
          <w:rFonts w:ascii="Times New Roman" w:hAnsi="Times New Roman" w:cs="Times New Roman"/>
          <w:sz w:val="28"/>
          <w:szCs w:val="28"/>
        </w:rPr>
        <w:t xml:space="preserve">№01-21/776 </w:t>
      </w:r>
      <w:r w:rsidRPr="003B4E98">
        <w:rPr>
          <w:rFonts w:ascii="Times New Roman" w:hAnsi="Times New Roman" w:cs="Times New Roman"/>
          <w:sz w:val="28"/>
          <w:szCs w:val="28"/>
        </w:rPr>
        <w:t>утвержден состав Наблюдательного совета Учреждения в количестве 7 человек.</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Штатное  расписание на 2016 и 2017 годы утверждено приказами Учреждения от 31 декабря 2015 года №52 и от 28 декабря 2016 года №59-од соответственно</w:t>
      </w:r>
      <w:r w:rsidR="005943AB">
        <w:rPr>
          <w:rFonts w:ascii="Times New Roman" w:hAnsi="Times New Roman" w:cs="Times New Roman"/>
          <w:sz w:val="28"/>
          <w:szCs w:val="28"/>
        </w:rPr>
        <w:t>,</w:t>
      </w:r>
      <w:r>
        <w:rPr>
          <w:rFonts w:ascii="Times New Roman" w:hAnsi="Times New Roman" w:cs="Times New Roman"/>
          <w:sz w:val="28"/>
          <w:szCs w:val="28"/>
        </w:rPr>
        <w:t xml:space="preserve"> с численным составом 19 штатных единиц.</w:t>
      </w:r>
      <w:r w:rsidRPr="00A039FD">
        <w:rPr>
          <w:rFonts w:ascii="Times New Roman" w:hAnsi="Times New Roman" w:cs="Times New Roman"/>
          <w:sz w:val="28"/>
          <w:szCs w:val="28"/>
        </w:rPr>
        <w:t xml:space="preserve">Штатное замещение (с учетом </w:t>
      </w:r>
      <w:r>
        <w:rPr>
          <w:rFonts w:ascii="Times New Roman" w:hAnsi="Times New Roman" w:cs="Times New Roman"/>
          <w:sz w:val="28"/>
          <w:szCs w:val="28"/>
        </w:rPr>
        <w:t>внешнего совместительства</w:t>
      </w:r>
      <w:r w:rsidRPr="00A039FD">
        <w:rPr>
          <w:rFonts w:ascii="Times New Roman" w:hAnsi="Times New Roman" w:cs="Times New Roman"/>
          <w:sz w:val="28"/>
          <w:szCs w:val="28"/>
        </w:rPr>
        <w:t xml:space="preserve">) на 1 января 2016 года </w:t>
      </w:r>
      <w:r>
        <w:rPr>
          <w:rFonts w:ascii="Times New Roman" w:hAnsi="Times New Roman" w:cs="Times New Roman"/>
          <w:sz w:val="28"/>
          <w:szCs w:val="28"/>
        </w:rPr>
        <w:t>и</w:t>
      </w:r>
      <w:r w:rsidRPr="00A039FD">
        <w:rPr>
          <w:rFonts w:ascii="Times New Roman" w:hAnsi="Times New Roman" w:cs="Times New Roman"/>
          <w:sz w:val="28"/>
          <w:szCs w:val="28"/>
        </w:rPr>
        <w:t xml:space="preserve"> на 1 </w:t>
      </w:r>
      <w:r>
        <w:rPr>
          <w:rFonts w:ascii="Times New Roman" w:hAnsi="Times New Roman" w:cs="Times New Roman"/>
          <w:sz w:val="28"/>
          <w:szCs w:val="28"/>
        </w:rPr>
        <w:t>января</w:t>
      </w:r>
      <w:r w:rsidRPr="00A039FD">
        <w:rPr>
          <w:rFonts w:ascii="Times New Roman" w:hAnsi="Times New Roman" w:cs="Times New Roman"/>
          <w:sz w:val="28"/>
          <w:szCs w:val="28"/>
        </w:rPr>
        <w:t xml:space="preserve"> 201</w:t>
      </w:r>
      <w:r>
        <w:rPr>
          <w:rFonts w:ascii="Times New Roman" w:hAnsi="Times New Roman" w:cs="Times New Roman"/>
          <w:sz w:val="28"/>
          <w:szCs w:val="28"/>
        </w:rPr>
        <w:t>7</w:t>
      </w:r>
      <w:r w:rsidRPr="00A039FD">
        <w:rPr>
          <w:rFonts w:ascii="Times New Roman" w:hAnsi="Times New Roman" w:cs="Times New Roman"/>
          <w:sz w:val="28"/>
          <w:szCs w:val="28"/>
        </w:rPr>
        <w:t xml:space="preserve"> года </w:t>
      </w:r>
      <w:r>
        <w:rPr>
          <w:rFonts w:ascii="Times New Roman" w:hAnsi="Times New Roman" w:cs="Times New Roman"/>
          <w:sz w:val="28"/>
          <w:szCs w:val="28"/>
        </w:rPr>
        <w:t>составило 84,2%</w:t>
      </w:r>
      <w:r w:rsidRPr="00A039FD">
        <w:rPr>
          <w:rFonts w:ascii="Times New Roman" w:hAnsi="Times New Roman" w:cs="Times New Roman"/>
          <w:sz w:val="28"/>
          <w:szCs w:val="28"/>
        </w:rPr>
        <w:t>.</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A75229">
        <w:rPr>
          <w:rFonts w:ascii="Times New Roman" w:hAnsi="Times New Roman" w:cs="Times New Roman"/>
          <w:sz w:val="28"/>
          <w:szCs w:val="28"/>
        </w:rPr>
        <w:t>В ходе контрольного мероприятия установлено следующее.</w:t>
      </w:r>
    </w:p>
    <w:p w:rsidR="00D94F02" w:rsidRDefault="00D94F02" w:rsidP="00D94F02">
      <w:pPr>
        <w:pStyle w:val="ConsPlusNonformat"/>
        <w:jc w:val="both"/>
        <w:rPr>
          <w:rFonts w:ascii="Times New Roman" w:hAnsi="Times New Roman" w:cs="Times New Roman"/>
          <w:sz w:val="16"/>
          <w:szCs w:val="16"/>
        </w:rPr>
      </w:pPr>
    </w:p>
    <w:p w:rsidR="00C82612" w:rsidRDefault="00C82612" w:rsidP="00D94F02">
      <w:pPr>
        <w:pStyle w:val="ConsPlusNonformat"/>
        <w:jc w:val="both"/>
        <w:rPr>
          <w:rFonts w:ascii="Times New Roman" w:hAnsi="Times New Roman" w:cs="Times New Roman"/>
          <w:sz w:val="16"/>
          <w:szCs w:val="16"/>
        </w:rPr>
      </w:pPr>
    </w:p>
    <w:p w:rsidR="00C82612" w:rsidRDefault="00C82612" w:rsidP="00D94F02">
      <w:pPr>
        <w:pStyle w:val="ConsPlusNonformat"/>
        <w:jc w:val="both"/>
        <w:rPr>
          <w:rFonts w:ascii="Times New Roman" w:hAnsi="Times New Roman" w:cs="Times New Roman"/>
          <w:sz w:val="16"/>
          <w:szCs w:val="16"/>
        </w:rPr>
      </w:pPr>
    </w:p>
    <w:p w:rsidR="00C82612" w:rsidRDefault="00C82612" w:rsidP="00D94F02">
      <w:pPr>
        <w:pStyle w:val="ConsPlusNonformat"/>
        <w:jc w:val="both"/>
        <w:rPr>
          <w:rFonts w:ascii="Times New Roman" w:hAnsi="Times New Roman" w:cs="Times New Roman"/>
          <w:sz w:val="16"/>
          <w:szCs w:val="16"/>
        </w:rPr>
      </w:pPr>
    </w:p>
    <w:p w:rsidR="00C82612" w:rsidRPr="008217FB" w:rsidRDefault="00C82612" w:rsidP="00D94F02">
      <w:pPr>
        <w:pStyle w:val="ConsPlusNonformat"/>
        <w:jc w:val="both"/>
        <w:rPr>
          <w:rFonts w:ascii="Times New Roman" w:hAnsi="Times New Roman" w:cs="Times New Roman"/>
          <w:sz w:val="16"/>
          <w:szCs w:val="16"/>
        </w:rPr>
      </w:pPr>
    </w:p>
    <w:p w:rsidR="00C82612" w:rsidRPr="00C82612" w:rsidRDefault="00D94F02" w:rsidP="00C82612">
      <w:pPr>
        <w:pStyle w:val="ConsPlusNonformat"/>
        <w:jc w:val="both"/>
        <w:rPr>
          <w:rFonts w:ascii="Times New Roman" w:hAnsi="Times New Roman" w:cs="Times New Roman"/>
          <w:b/>
          <w:sz w:val="28"/>
          <w:szCs w:val="28"/>
        </w:rPr>
      </w:pPr>
      <w:r>
        <w:rPr>
          <w:rFonts w:ascii="Times New Roman" w:hAnsi="Times New Roman" w:cs="Times New Roman"/>
          <w:sz w:val="28"/>
          <w:szCs w:val="28"/>
        </w:rPr>
        <w:tab/>
      </w:r>
      <w:r w:rsidR="00C82612" w:rsidRPr="00C82612">
        <w:rPr>
          <w:rFonts w:ascii="Times New Roman" w:hAnsi="Times New Roman" w:cs="Times New Roman"/>
          <w:b/>
          <w:sz w:val="28"/>
          <w:szCs w:val="28"/>
        </w:rPr>
        <w:t>Законность и результативность использования бюджетных средств, направленных на выполнение государственного задания</w:t>
      </w:r>
    </w:p>
    <w:p w:rsidR="00D94F02" w:rsidRPr="008217FB" w:rsidRDefault="00D94F02" w:rsidP="00D94F02">
      <w:pPr>
        <w:pStyle w:val="ConsPlusNonformat"/>
        <w:jc w:val="both"/>
        <w:rPr>
          <w:rFonts w:ascii="Times New Roman" w:hAnsi="Times New Roman" w:cs="Times New Roman"/>
          <w:sz w:val="16"/>
          <w:szCs w:val="16"/>
        </w:rPr>
      </w:pP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Постановлением </w:t>
      </w:r>
      <w:r w:rsidRPr="00A41575">
        <w:rPr>
          <w:rFonts w:ascii="Times New Roman" w:hAnsi="Times New Roman" w:cs="Times New Roman"/>
          <w:sz w:val="28"/>
          <w:szCs w:val="28"/>
        </w:rPr>
        <w:t>Правительства Чукотского автономного округ</w:t>
      </w:r>
      <w:r>
        <w:rPr>
          <w:rFonts w:ascii="Times New Roman" w:hAnsi="Times New Roman" w:cs="Times New Roman"/>
          <w:sz w:val="28"/>
          <w:szCs w:val="28"/>
        </w:rPr>
        <w:t xml:space="preserve">а от     22 декабря 2015 года №622 утверждено Положение о формировании государственного задания на оказание государственных услуг (выполнение работ) в отношении государственных учреждений Чукотского автономного округа и финансовом обеспечении выполнения государственного задания (далее – Положение), а также формы государственного задания и отчета о его исполнении. </w:t>
      </w:r>
    </w:p>
    <w:p w:rsidR="00D94F02" w:rsidRPr="00E9619C" w:rsidRDefault="00D94F02" w:rsidP="00D94F0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E9619C">
        <w:rPr>
          <w:rFonts w:ascii="Times New Roman" w:eastAsiaTheme="minorHAnsi" w:hAnsi="Times New Roman" w:cs="Times New Roman"/>
          <w:sz w:val="28"/>
          <w:szCs w:val="28"/>
          <w:lang w:eastAsia="en-US"/>
        </w:rPr>
        <w:t xml:space="preserve">Государственное задание на 2016 </w:t>
      </w:r>
      <w:r>
        <w:rPr>
          <w:rFonts w:ascii="Times New Roman" w:eastAsiaTheme="minorHAnsi" w:hAnsi="Times New Roman" w:cs="Times New Roman"/>
          <w:sz w:val="28"/>
          <w:szCs w:val="28"/>
          <w:lang w:eastAsia="en-US"/>
        </w:rPr>
        <w:t xml:space="preserve">и 2017 </w:t>
      </w:r>
      <w:r w:rsidRPr="00E9619C">
        <w:rPr>
          <w:rFonts w:ascii="Times New Roman" w:eastAsiaTheme="minorHAnsi" w:hAnsi="Times New Roman" w:cs="Times New Roman"/>
          <w:sz w:val="28"/>
          <w:szCs w:val="28"/>
          <w:lang w:eastAsia="en-US"/>
        </w:rPr>
        <w:t>год</w:t>
      </w:r>
      <w:r>
        <w:rPr>
          <w:rFonts w:ascii="Times New Roman" w:eastAsiaTheme="minorHAnsi" w:hAnsi="Times New Roman" w:cs="Times New Roman"/>
          <w:sz w:val="28"/>
          <w:szCs w:val="28"/>
          <w:lang w:eastAsia="en-US"/>
        </w:rPr>
        <w:t>ы</w:t>
      </w:r>
      <w:r w:rsidRPr="00E9619C">
        <w:rPr>
          <w:rFonts w:ascii="Times New Roman" w:eastAsiaTheme="minorHAnsi" w:hAnsi="Times New Roman" w:cs="Times New Roman"/>
          <w:sz w:val="28"/>
          <w:szCs w:val="28"/>
          <w:lang w:eastAsia="en-US"/>
        </w:rPr>
        <w:t xml:space="preserve"> сформировано в соответствии с основным видом деятельности</w:t>
      </w:r>
      <w:r w:rsidR="00BE06CB">
        <w:rPr>
          <w:rFonts w:ascii="Times New Roman" w:eastAsiaTheme="minorHAnsi" w:hAnsi="Times New Roman" w:cs="Times New Roman"/>
          <w:sz w:val="28"/>
          <w:szCs w:val="28"/>
          <w:lang w:eastAsia="en-US"/>
        </w:rPr>
        <w:t xml:space="preserve"> – показ кинофильмов, </w:t>
      </w:r>
      <w:r w:rsidRPr="00E9619C">
        <w:rPr>
          <w:rFonts w:ascii="Times New Roman" w:eastAsiaTheme="minorHAnsi" w:hAnsi="Times New Roman" w:cs="Times New Roman"/>
          <w:sz w:val="28"/>
          <w:szCs w:val="28"/>
          <w:lang w:eastAsia="en-US"/>
        </w:rPr>
        <w:t>предусмотренным Уставом Учреждения и ведомственным перечнем государственных услуг и работ, утвержденным приказом  Департамента от 7 июля 2015 года №01-23/096 (с изменениями)</w:t>
      </w:r>
      <w:r w:rsidR="00A11928">
        <w:rPr>
          <w:rFonts w:ascii="Times New Roman" w:eastAsiaTheme="minorHAnsi" w:hAnsi="Times New Roman" w:cs="Times New Roman"/>
          <w:sz w:val="28"/>
          <w:szCs w:val="28"/>
          <w:lang w:eastAsia="en-US"/>
        </w:rPr>
        <w:t xml:space="preserve"> и</w:t>
      </w:r>
      <w:r w:rsidR="00A11928" w:rsidRPr="00E9619C">
        <w:rPr>
          <w:rFonts w:ascii="Times New Roman" w:hAnsi="Times New Roman" w:cs="Times New Roman"/>
          <w:sz w:val="28"/>
          <w:szCs w:val="28"/>
        </w:rPr>
        <w:t>утвержденоприказами Департамента от 22 декабря 2015 года №01-23/142 и от 26 декабря 2016 года №01-23/240 со следующими значениями показател</w:t>
      </w:r>
      <w:r w:rsidR="0022554A">
        <w:rPr>
          <w:rFonts w:ascii="Times New Roman" w:hAnsi="Times New Roman" w:cs="Times New Roman"/>
          <w:sz w:val="28"/>
          <w:szCs w:val="28"/>
        </w:rPr>
        <w:t>ей</w:t>
      </w:r>
      <w:r w:rsidR="00A11928" w:rsidRPr="00E9619C">
        <w:rPr>
          <w:rFonts w:ascii="Times New Roman" w:hAnsi="Times New Roman" w:cs="Times New Roman"/>
          <w:sz w:val="28"/>
          <w:szCs w:val="28"/>
        </w:rPr>
        <w:t xml:space="preserve"> объем</w:t>
      </w:r>
      <w:r w:rsidR="0022554A">
        <w:rPr>
          <w:rFonts w:ascii="Times New Roman" w:hAnsi="Times New Roman" w:cs="Times New Roman"/>
          <w:sz w:val="28"/>
          <w:szCs w:val="28"/>
        </w:rPr>
        <w:t>ов</w:t>
      </w:r>
      <w:r w:rsidR="00A11928" w:rsidRPr="00E9619C">
        <w:rPr>
          <w:rFonts w:ascii="Times New Roman" w:hAnsi="Times New Roman" w:cs="Times New Roman"/>
          <w:sz w:val="28"/>
          <w:szCs w:val="28"/>
        </w:rPr>
        <w:t xml:space="preserve"> государственн</w:t>
      </w:r>
      <w:r w:rsidR="007E5162">
        <w:rPr>
          <w:rFonts w:ascii="Times New Roman" w:hAnsi="Times New Roman" w:cs="Times New Roman"/>
          <w:sz w:val="28"/>
          <w:szCs w:val="28"/>
        </w:rPr>
        <w:t>ых</w:t>
      </w:r>
      <w:r w:rsidR="00A11928" w:rsidRPr="00E9619C">
        <w:rPr>
          <w:rFonts w:ascii="Times New Roman" w:hAnsi="Times New Roman" w:cs="Times New Roman"/>
          <w:sz w:val="28"/>
          <w:szCs w:val="28"/>
        </w:rPr>
        <w:t xml:space="preserve"> услуг:</w:t>
      </w:r>
    </w:p>
    <w:p w:rsidR="00D94F02" w:rsidRPr="00E9619C" w:rsidRDefault="00D94F02" w:rsidP="00D94F02">
      <w:pPr>
        <w:pStyle w:val="ConsPlusNonformat"/>
        <w:jc w:val="both"/>
        <w:rPr>
          <w:rFonts w:ascii="Times New Roman" w:hAnsi="Times New Roman" w:cs="Times New Roman"/>
          <w:sz w:val="28"/>
          <w:szCs w:val="28"/>
        </w:rPr>
      </w:pPr>
      <w:r w:rsidRPr="00E9619C">
        <w:rPr>
          <w:rFonts w:ascii="Times New Roman" w:hAnsi="Times New Roman" w:cs="Times New Roman"/>
          <w:sz w:val="28"/>
          <w:szCs w:val="28"/>
        </w:rPr>
        <w:tab/>
        <w:t>- на 2016 год – 51 000 человек  (зрителей) при среднегодовом размере платы за услугу 250 рублей и допустимом отклонении показателя объема государственной услуги 3,92%;</w:t>
      </w:r>
    </w:p>
    <w:p w:rsidR="00D94F02" w:rsidRDefault="00D94F02" w:rsidP="00D94F02">
      <w:pPr>
        <w:pStyle w:val="ConsPlusNonformat"/>
        <w:jc w:val="both"/>
        <w:rPr>
          <w:rFonts w:ascii="Times New Roman" w:hAnsi="Times New Roman" w:cs="Times New Roman"/>
          <w:sz w:val="28"/>
          <w:szCs w:val="28"/>
        </w:rPr>
      </w:pPr>
      <w:r w:rsidRPr="00E9619C">
        <w:rPr>
          <w:rFonts w:ascii="Times New Roman" w:hAnsi="Times New Roman" w:cs="Times New Roman"/>
          <w:sz w:val="28"/>
          <w:szCs w:val="28"/>
        </w:rPr>
        <w:tab/>
        <w:t>- на 2017 год – 51 000 человек  (зрителей) при среднегодовом размере платы за услуги 270 рублей и допустимом отклонении показателя объема государственной услуги 3,92%.</w:t>
      </w:r>
    </w:p>
    <w:p w:rsidR="00D94F02" w:rsidRDefault="00D94F02" w:rsidP="00D94F02">
      <w:pPr>
        <w:autoSpaceDE w:val="0"/>
        <w:autoSpaceDN w:val="0"/>
        <w:adjustRightInd w:val="0"/>
        <w:spacing w:after="0" w:line="240" w:lineRule="auto"/>
        <w:ind w:firstLine="540"/>
        <w:jc w:val="both"/>
        <w:rPr>
          <w:rFonts w:ascii="Times New Roman" w:hAnsi="Times New Roman" w:cs="Times New Roman"/>
          <w:sz w:val="28"/>
          <w:szCs w:val="28"/>
        </w:rPr>
      </w:pPr>
      <w:r w:rsidRPr="00E9619C">
        <w:rPr>
          <w:rFonts w:ascii="Times New Roman" w:eastAsiaTheme="minorHAnsi" w:hAnsi="Times New Roman" w:cs="Times New Roman"/>
          <w:sz w:val="28"/>
          <w:szCs w:val="28"/>
          <w:lang w:eastAsia="en-US"/>
        </w:rPr>
        <w:tab/>
      </w:r>
      <w:r w:rsidRPr="00E9619C">
        <w:rPr>
          <w:rFonts w:ascii="Times New Roman" w:hAnsi="Times New Roman" w:cs="Times New Roman"/>
          <w:sz w:val="28"/>
          <w:szCs w:val="28"/>
        </w:rPr>
        <w:t xml:space="preserve">Предоставление государственной услуги в проверяемом периоде регулировалось Постановлением Правительства Российской Федерации от 17 ноября 1994 года №1264 «Об утверждении правил по </w:t>
      </w:r>
      <w:proofErr w:type="spellStart"/>
      <w:r w:rsidRPr="00E9619C">
        <w:rPr>
          <w:rFonts w:ascii="Times New Roman" w:hAnsi="Times New Roman" w:cs="Times New Roman"/>
          <w:sz w:val="28"/>
          <w:szCs w:val="28"/>
        </w:rPr>
        <w:t>киновидеообслуживанию</w:t>
      </w:r>
      <w:proofErr w:type="spellEnd"/>
      <w:r w:rsidRPr="00E9619C">
        <w:rPr>
          <w:rFonts w:ascii="Times New Roman" w:hAnsi="Times New Roman" w:cs="Times New Roman"/>
          <w:sz w:val="28"/>
          <w:szCs w:val="28"/>
        </w:rPr>
        <w:t xml:space="preserve"> населения».</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E9619C">
        <w:rPr>
          <w:rFonts w:ascii="Times New Roman" w:hAnsi="Times New Roman" w:cs="Times New Roman"/>
          <w:sz w:val="28"/>
          <w:szCs w:val="28"/>
        </w:rPr>
        <w:t xml:space="preserve">Финансовое обеспечение выполнения государственного задания осуществлялось в рамках Государственной программы «Развитие образования, культуры, спорта, туризма и молодежной политики Чукотского автономного округа на 2016-2020 годы», утвержденной Постановлением Правительства Чукотского автономного округа от 29 декабря 2015 года №658 (далее – государственная программа), на основании Соглашений о порядке и условиях предоставления субсидии на финансовое обеспечение выполнения государственного задания Автономному учреждению Чукотского автономного округа по </w:t>
      </w:r>
      <w:proofErr w:type="spellStart"/>
      <w:r w:rsidRPr="00E9619C">
        <w:rPr>
          <w:rFonts w:ascii="Times New Roman" w:hAnsi="Times New Roman" w:cs="Times New Roman"/>
          <w:sz w:val="28"/>
          <w:szCs w:val="28"/>
        </w:rPr>
        <w:t>киновидеопрокату</w:t>
      </w:r>
      <w:proofErr w:type="spellEnd"/>
      <w:r w:rsidRPr="00E9619C">
        <w:rPr>
          <w:rFonts w:ascii="Times New Roman" w:hAnsi="Times New Roman" w:cs="Times New Roman"/>
          <w:sz w:val="28"/>
          <w:szCs w:val="28"/>
        </w:rPr>
        <w:t xml:space="preserve"> и кинообслуживанию населения «</w:t>
      </w:r>
      <w:proofErr w:type="spellStart"/>
      <w:r w:rsidRPr="00E9619C">
        <w:rPr>
          <w:rFonts w:ascii="Times New Roman" w:hAnsi="Times New Roman" w:cs="Times New Roman"/>
          <w:sz w:val="28"/>
          <w:szCs w:val="28"/>
        </w:rPr>
        <w:t>Окркиновидеопрокат</w:t>
      </w:r>
      <w:proofErr w:type="spellEnd"/>
      <w:r w:rsidRPr="00E9619C">
        <w:rPr>
          <w:rFonts w:ascii="Times New Roman" w:hAnsi="Times New Roman" w:cs="Times New Roman"/>
          <w:sz w:val="28"/>
          <w:szCs w:val="28"/>
        </w:rPr>
        <w:t xml:space="preserve">», заключенных Учреждением и Департаментом. </w:t>
      </w:r>
      <w:r w:rsidR="00335701">
        <w:rPr>
          <w:rFonts w:ascii="Times New Roman" w:hAnsi="Times New Roman" w:cs="Times New Roman"/>
          <w:sz w:val="28"/>
          <w:szCs w:val="28"/>
        </w:rPr>
        <w:t>Н</w:t>
      </w:r>
      <w:r w:rsidRPr="00297E2C">
        <w:rPr>
          <w:rFonts w:ascii="Times New Roman" w:hAnsi="Times New Roman" w:cs="Times New Roman"/>
          <w:sz w:val="28"/>
          <w:szCs w:val="28"/>
        </w:rPr>
        <w:t xml:space="preserve">а реализацию государственного задания </w:t>
      </w:r>
      <w:r w:rsidR="00335701" w:rsidRPr="00297E2C">
        <w:rPr>
          <w:rFonts w:ascii="Times New Roman" w:hAnsi="Times New Roman" w:cs="Times New Roman"/>
          <w:sz w:val="28"/>
          <w:szCs w:val="28"/>
        </w:rPr>
        <w:t xml:space="preserve">Учреждению </w:t>
      </w:r>
      <w:r w:rsidRPr="00297E2C">
        <w:rPr>
          <w:rFonts w:ascii="Times New Roman" w:hAnsi="Times New Roman" w:cs="Times New Roman"/>
          <w:sz w:val="28"/>
          <w:szCs w:val="28"/>
        </w:rPr>
        <w:t>Соглашени</w:t>
      </w:r>
      <w:r>
        <w:rPr>
          <w:rFonts w:ascii="Times New Roman" w:hAnsi="Times New Roman" w:cs="Times New Roman"/>
          <w:sz w:val="28"/>
          <w:szCs w:val="28"/>
        </w:rPr>
        <w:t>ями</w:t>
      </w:r>
      <w:r w:rsidRPr="00297E2C">
        <w:rPr>
          <w:rFonts w:ascii="Times New Roman" w:hAnsi="Times New Roman" w:cs="Times New Roman"/>
          <w:sz w:val="28"/>
          <w:szCs w:val="28"/>
        </w:rPr>
        <w:t xml:space="preserve"> предусмотрена субсидия из окружного бюджета</w:t>
      </w:r>
      <w:r>
        <w:rPr>
          <w:rFonts w:ascii="Times New Roman" w:hAnsi="Times New Roman" w:cs="Times New Roman"/>
          <w:sz w:val="28"/>
          <w:szCs w:val="28"/>
        </w:rPr>
        <w:t xml:space="preserve">: </w:t>
      </w:r>
      <w:r w:rsidRPr="00297E2C">
        <w:rPr>
          <w:rFonts w:ascii="Times New Roman" w:hAnsi="Times New Roman" w:cs="Times New Roman"/>
          <w:sz w:val="28"/>
          <w:szCs w:val="28"/>
        </w:rPr>
        <w:t xml:space="preserve">в 2016 году </w:t>
      </w:r>
      <w:r>
        <w:rPr>
          <w:rFonts w:ascii="Times New Roman" w:hAnsi="Times New Roman" w:cs="Times New Roman"/>
          <w:sz w:val="28"/>
          <w:szCs w:val="28"/>
        </w:rPr>
        <w:t xml:space="preserve">– </w:t>
      </w:r>
      <w:r w:rsidRPr="00297E2C">
        <w:rPr>
          <w:rFonts w:ascii="Times New Roman" w:hAnsi="Times New Roman" w:cs="Times New Roman"/>
          <w:sz w:val="28"/>
          <w:szCs w:val="28"/>
        </w:rPr>
        <w:t>в объеме 26</w:t>
      </w:r>
      <w:r w:rsidR="00335701">
        <w:rPr>
          <w:rFonts w:ascii="Times New Roman" w:hAnsi="Times New Roman" w:cs="Times New Roman"/>
          <w:sz w:val="28"/>
          <w:szCs w:val="28"/>
        </w:rPr>
        <w:t> </w:t>
      </w:r>
      <w:r w:rsidRPr="00297E2C">
        <w:rPr>
          <w:rFonts w:ascii="Times New Roman" w:hAnsi="Times New Roman" w:cs="Times New Roman"/>
          <w:sz w:val="28"/>
          <w:szCs w:val="28"/>
        </w:rPr>
        <w:t>548</w:t>
      </w:r>
      <w:r w:rsidR="00335701">
        <w:rPr>
          <w:rFonts w:ascii="Times New Roman" w:hAnsi="Times New Roman" w:cs="Times New Roman"/>
          <w:sz w:val="28"/>
          <w:szCs w:val="28"/>
        </w:rPr>
        <w:t>,</w:t>
      </w:r>
      <w:r w:rsidRPr="00297E2C">
        <w:rPr>
          <w:rFonts w:ascii="Times New Roman" w:hAnsi="Times New Roman" w:cs="Times New Roman"/>
          <w:sz w:val="28"/>
          <w:szCs w:val="28"/>
        </w:rPr>
        <w:t>9</w:t>
      </w:r>
      <w:r w:rsidR="00335701">
        <w:rPr>
          <w:rFonts w:ascii="Times New Roman" w:hAnsi="Times New Roman" w:cs="Times New Roman"/>
          <w:sz w:val="28"/>
          <w:szCs w:val="28"/>
        </w:rPr>
        <w:t xml:space="preserve"> тыс.</w:t>
      </w:r>
      <w:r w:rsidRPr="00297E2C">
        <w:rPr>
          <w:rFonts w:ascii="Times New Roman" w:hAnsi="Times New Roman" w:cs="Times New Roman"/>
          <w:sz w:val="28"/>
          <w:szCs w:val="28"/>
        </w:rPr>
        <w:t xml:space="preserve"> рублей, в 2017 году – 28</w:t>
      </w:r>
      <w:r w:rsidR="00335701">
        <w:rPr>
          <w:rFonts w:ascii="Times New Roman" w:hAnsi="Times New Roman" w:cs="Times New Roman"/>
          <w:sz w:val="28"/>
          <w:szCs w:val="28"/>
        </w:rPr>
        <w:t> </w:t>
      </w:r>
      <w:r w:rsidRPr="00297E2C">
        <w:rPr>
          <w:rFonts w:ascii="Times New Roman" w:hAnsi="Times New Roman" w:cs="Times New Roman"/>
          <w:sz w:val="28"/>
          <w:szCs w:val="28"/>
        </w:rPr>
        <w:t>541</w:t>
      </w:r>
      <w:r w:rsidR="00335701">
        <w:rPr>
          <w:rFonts w:ascii="Times New Roman" w:hAnsi="Times New Roman" w:cs="Times New Roman"/>
          <w:sz w:val="28"/>
          <w:szCs w:val="28"/>
        </w:rPr>
        <w:t>,</w:t>
      </w:r>
      <w:r w:rsidRPr="00297E2C">
        <w:rPr>
          <w:rFonts w:ascii="Times New Roman" w:hAnsi="Times New Roman" w:cs="Times New Roman"/>
          <w:sz w:val="28"/>
          <w:szCs w:val="28"/>
        </w:rPr>
        <w:t>5</w:t>
      </w:r>
      <w:r w:rsidR="00335701">
        <w:rPr>
          <w:rFonts w:ascii="Times New Roman" w:hAnsi="Times New Roman" w:cs="Times New Roman"/>
          <w:sz w:val="28"/>
          <w:szCs w:val="28"/>
        </w:rPr>
        <w:t xml:space="preserve"> тыс.</w:t>
      </w:r>
      <w:r w:rsidRPr="00297E2C">
        <w:rPr>
          <w:rFonts w:ascii="Times New Roman" w:hAnsi="Times New Roman" w:cs="Times New Roman"/>
          <w:sz w:val="28"/>
          <w:szCs w:val="28"/>
        </w:rPr>
        <w:t>рублей.</w:t>
      </w:r>
    </w:p>
    <w:p w:rsidR="00D94F02" w:rsidRPr="00D279E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AD11E1">
        <w:rPr>
          <w:rFonts w:ascii="Times New Roman" w:hAnsi="Times New Roman" w:cs="Times New Roman"/>
          <w:sz w:val="28"/>
          <w:szCs w:val="28"/>
        </w:rPr>
        <w:t>В проверяемом периоде П</w:t>
      </w:r>
      <w:r w:rsidRPr="009C3696">
        <w:rPr>
          <w:rFonts w:ascii="Times New Roman" w:hAnsi="Times New Roman" w:cs="Times New Roman"/>
          <w:sz w:val="28"/>
          <w:szCs w:val="28"/>
        </w:rPr>
        <w:t xml:space="preserve">орядок составления и утверждения плана финансово-хозяйственной деятельности государственных бюджетных и автономных учреждений, находящихся в ведении Департамента образования, культуры и спорта Чукотского автономного округа (далее – Порядок) </w:t>
      </w:r>
      <w:r w:rsidRPr="009C3696">
        <w:rPr>
          <w:rFonts w:ascii="Times New Roman" w:hAnsi="Times New Roman" w:cs="Times New Roman"/>
          <w:sz w:val="28"/>
          <w:szCs w:val="28"/>
        </w:rPr>
        <w:lastRenderedPageBreak/>
        <w:t>утвержден приказами Департамента: от 30 ноября 2015 года №01-23/131</w:t>
      </w:r>
      <w:r w:rsidR="00B73FC4" w:rsidRPr="009C3696">
        <w:rPr>
          <w:rFonts w:ascii="Times New Roman" w:hAnsi="Times New Roman" w:cs="Times New Roman"/>
          <w:sz w:val="28"/>
          <w:szCs w:val="28"/>
        </w:rPr>
        <w:t>;</w:t>
      </w:r>
      <w:r w:rsidRPr="009C3696">
        <w:rPr>
          <w:rFonts w:ascii="Times New Roman" w:hAnsi="Times New Roman" w:cs="Times New Roman"/>
          <w:sz w:val="28"/>
          <w:szCs w:val="28"/>
        </w:rPr>
        <w:t>от5 декабря 2016 года №01-23/211.</w:t>
      </w:r>
    </w:p>
    <w:p w:rsidR="00D94F02" w:rsidRPr="00297E2C" w:rsidRDefault="00D94F02" w:rsidP="00D94F02">
      <w:pPr>
        <w:spacing w:after="0" w:line="240" w:lineRule="auto"/>
        <w:jc w:val="both"/>
        <w:rPr>
          <w:rFonts w:ascii="Times New Roman" w:hAnsi="Times New Roman" w:cs="Times New Roman"/>
          <w:sz w:val="28"/>
          <w:szCs w:val="28"/>
        </w:rPr>
      </w:pPr>
      <w:r w:rsidRPr="00297E2C">
        <w:rPr>
          <w:rFonts w:ascii="Times New Roman" w:hAnsi="Times New Roman" w:cs="Times New Roman"/>
          <w:sz w:val="28"/>
          <w:szCs w:val="28"/>
        </w:rPr>
        <w:tab/>
      </w:r>
      <w:r w:rsidR="00E66A9B">
        <w:rPr>
          <w:rFonts w:ascii="Times New Roman" w:hAnsi="Times New Roman" w:cs="Times New Roman"/>
          <w:sz w:val="28"/>
          <w:szCs w:val="28"/>
        </w:rPr>
        <w:t>П</w:t>
      </w:r>
      <w:r w:rsidRPr="00297E2C">
        <w:rPr>
          <w:rFonts w:ascii="Times New Roman" w:hAnsi="Times New Roman" w:cs="Times New Roman"/>
          <w:sz w:val="28"/>
          <w:szCs w:val="28"/>
        </w:rPr>
        <w:t>лан финансово-хозяйственной деятельности (далее – план ФХД) Учреждения формировался и утверждался в установленном порядке директором на основании заключений Наблюдательного совета Учреждения. Объем утвержденных плановых назначений составил:</w:t>
      </w:r>
    </w:p>
    <w:p w:rsidR="00D94F02" w:rsidRPr="00297E2C" w:rsidRDefault="00D94F02" w:rsidP="00D94F02">
      <w:pPr>
        <w:spacing w:after="0" w:line="240" w:lineRule="auto"/>
        <w:jc w:val="both"/>
        <w:rPr>
          <w:rFonts w:ascii="Times New Roman" w:hAnsi="Times New Roman" w:cs="Times New Roman"/>
          <w:sz w:val="28"/>
          <w:szCs w:val="28"/>
        </w:rPr>
      </w:pPr>
      <w:r w:rsidRPr="00297E2C">
        <w:rPr>
          <w:rFonts w:ascii="Times New Roman" w:hAnsi="Times New Roman" w:cs="Times New Roman"/>
          <w:sz w:val="28"/>
          <w:szCs w:val="28"/>
        </w:rPr>
        <w:tab/>
        <w:t>- на 2016 год 44</w:t>
      </w:r>
      <w:r w:rsidR="009A4958">
        <w:rPr>
          <w:rFonts w:ascii="Times New Roman" w:hAnsi="Times New Roman" w:cs="Times New Roman"/>
          <w:sz w:val="28"/>
          <w:szCs w:val="28"/>
        </w:rPr>
        <w:t> </w:t>
      </w:r>
      <w:r w:rsidRPr="00297E2C">
        <w:rPr>
          <w:rFonts w:ascii="Times New Roman" w:hAnsi="Times New Roman" w:cs="Times New Roman"/>
          <w:sz w:val="28"/>
          <w:szCs w:val="28"/>
        </w:rPr>
        <w:t>00</w:t>
      </w:r>
      <w:r w:rsidR="009A4958">
        <w:rPr>
          <w:rFonts w:ascii="Times New Roman" w:hAnsi="Times New Roman" w:cs="Times New Roman"/>
          <w:sz w:val="28"/>
          <w:szCs w:val="28"/>
        </w:rPr>
        <w:t>2,</w:t>
      </w:r>
      <w:r w:rsidRPr="00297E2C">
        <w:rPr>
          <w:rFonts w:ascii="Times New Roman" w:hAnsi="Times New Roman" w:cs="Times New Roman"/>
          <w:sz w:val="28"/>
          <w:szCs w:val="28"/>
        </w:rPr>
        <w:t xml:space="preserve">0 </w:t>
      </w:r>
      <w:r w:rsidR="009A4958">
        <w:rPr>
          <w:rFonts w:ascii="Times New Roman" w:hAnsi="Times New Roman" w:cs="Times New Roman"/>
          <w:sz w:val="28"/>
          <w:szCs w:val="28"/>
        </w:rPr>
        <w:t xml:space="preserve">тыс. </w:t>
      </w:r>
      <w:r w:rsidRPr="00297E2C">
        <w:rPr>
          <w:rFonts w:ascii="Times New Roman" w:hAnsi="Times New Roman" w:cs="Times New Roman"/>
          <w:sz w:val="28"/>
          <w:szCs w:val="28"/>
        </w:rPr>
        <w:t>рублей, в том числе:</w:t>
      </w:r>
    </w:p>
    <w:p w:rsidR="00D94F02" w:rsidRPr="00297E2C" w:rsidRDefault="00D94F02" w:rsidP="00D94F0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субсидия из окружного бюджета на выполнение государственного задания – 26</w:t>
      </w:r>
      <w:r w:rsidR="009A4958">
        <w:rPr>
          <w:rFonts w:ascii="Times New Roman" w:hAnsi="Times New Roman" w:cs="Times New Roman"/>
          <w:sz w:val="28"/>
          <w:szCs w:val="28"/>
        </w:rPr>
        <w:t> </w:t>
      </w:r>
      <w:r w:rsidRPr="00297E2C">
        <w:rPr>
          <w:rFonts w:ascii="Times New Roman" w:hAnsi="Times New Roman" w:cs="Times New Roman"/>
          <w:sz w:val="28"/>
          <w:szCs w:val="28"/>
        </w:rPr>
        <w:t>548</w:t>
      </w:r>
      <w:r w:rsidR="009A4958">
        <w:rPr>
          <w:rFonts w:ascii="Times New Roman" w:hAnsi="Times New Roman" w:cs="Times New Roman"/>
          <w:sz w:val="28"/>
          <w:szCs w:val="28"/>
        </w:rPr>
        <w:t>,</w:t>
      </w:r>
      <w:r w:rsidRPr="00297E2C">
        <w:rPr>
          <w:rFonts w:ascii="Times New Roman" w:hAnsi="Times New Roman" w:cs="Times New Roman"/>
          <w:sz w:val="28"/>
          <w:szCs w:val="28"/>
        </w:rPr>
        <w:t>9</w:t>
      </w:r>
      <w:r w:rsidR="009A4958">
        <w:rPr>
          <w:rFonts w:ascii="Times New Roman" w:hAnsi="Times New Roman" w:cs="Times New Roman"/>
          <w:sz w:val="28"/>
          <w:szCs w:val="28"/>
        </w:rPr>
        <w:t xml:space="preserve"> тыс.</w:t>
      </w:r>
      <w:r w:rsidRPr="00297E2C">
        <w:rPr>
          <w:rFonts w:ascii="Times New Roman" w:hAnsi="Times New Roman" w:cs="Times New Roman"/>
          <w:sz w:val="28"/>
          <w:szCs w:val="28"/>
        </w:rPr>
        <w:t xml:space="preserve"> рублей;</w:t>
      </w:r>
    </w:p>
    <w:p w:rsidR="00D94F02" w:rsidRPr="00297E2C" w:rsidRDefault="00D94F02" w:rsidP="00D94F0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субсидии из окружного бюджета на иные цели – 2</w:t>
      </w:r>
      <w:r w:rsidR="009A4958">
        <w:rPr>
          <w:rFonts w:ascii="Times New Roman" w:hAnsi="Times New Roman" w:cs="Times New Roman"/>
          <w:sz w:val="28"/>
          <w:szCs w:val="28"/>
        </w:rPr>
        <w:t> </w:t>
      </w:r>
      <w:r w:rsidRPr="00297E2C">
        <w:rPr>
          <w:rFonts w:ascii="Times New Roman" w:hAnsi="Times New Roman" w:cs="Times New Roman"/>
          <w:sz w:val="28"/>
          <w:szCs w:val="28"/>
        </w:rPr>
        <w:t>380</w:t>
      </w:r>
      <w:r w:rsidR="009A4958">
        <w:rPr>
          <w:rFonts w:ascii="Times New Roman" w:hAnsi="Times New Roman" w:cs="Times New Roman"/>
          <w:sz w:val="28"/>
          <w:szCs w:val="28"/>
        </w:rPr>
        <w:t>,</w:t>
      </w:r>
      <w:r w:rsidRPr="00297E2C">
        <w:rPr>
          <w:rFonts w:ascii="Times New Roman" w:hAnsi="Times New Roman" w:cs="Times New Roman"/>
          <w:sz w:val="28"/>
          <w:szCs w:val="28"/>
        </w:rPr>
        <w:t xml:space="preserve">0 </w:t>
      </w:r>
      <w:r w:rsidR="009A4958">
        <w:rPr>
          <w:rFonts w:ascii="Times New Roman" w:hAnsi="Times New Roman" w:cs="Times New Roman"/>
          <w:sz w:val="28"/>
          <w:szCs w:val="28"/>
        </w:rPr>
        <w:t xml:space="preserve">тыс. </w:t>
      </w:r>
      <w:r w:rsidRPr="00297E2C">
        <w:rPr>
          <w:rFonts w:ascii="Times New Roman" w:hAnsi="Times New Roman" w:cs="Times New Roman"/>
          <w:sz w:val="28"/>
          <w:szCs w:val="28"/>
        </w:rPr>
        <w:t>рублей;</w:t>
      </w:r>
    </w:p>
    <w:p w:rsidR="00D94F02" w:rsidRPr="00297E2C" w:rsidRDefault="00D94F02" w:rsidP="00D94F0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гранты в форме субсидий – 190</w:t>
      </w:r>
      <w:r w:rsidR="009A4958">
        <w:rPr>
          <w:rFonts w:ascii="Times New Roman" w:hAnsi="Times New Roman" w:cs="Times New Roman"/>
          <w:sz w:val="28"/>
          <w:szCs w:val="28"/>
        </w:rPr>
        <w:t>,</w:t>
      </w:r>
      <w:r w:rsidRPr="00297E2C">
        <w:rPr>
          <w:rFonts w:ascii="Times New Roman" w:hAnsi="Times New Roman" w:cs="Times New Roman"/>
          <w:sz w:val="28"/>
          <w:szCs w:val="28"/>
        </w:rPr>
        <w:t xml:space="preserve">0 </w:t>
      </w:r>
      <w:r w:rsidR="009A4958">
        <w:rPr>
          <w:rFonts w:ascii="Times New Roman" w:hAnsi="Times New Roman" w:cs="Times New Roman"/>
          <w:sz w:val="28"/>
          <w:szCs w:val="28"/>
        </w:rPr>
        <w:t xml:space="preserve">тыс. </w:t>
      </w:r>
      <w:r w:rsidRPr="00297E2C">
        <w:rPr>
          <w:rFonts w:ascii="Times New Roman" w:hAnsi="Times New Roman" w:cs="Times New Roman"/>
          <w:sz w:val="28"/>
          <w:szCs w:val="28"/>
        </w:rPr>
        <w:t>рублей;</w:t>
      </w:r>
    </w:p>
    <w:p w:rsidR="00D94F02" w:rsidRPr="00297E2C" w:rsidRDefault="00D94F02" w:rsidP="00D94F0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средства от приносящей доход деятельности – 14</w:t>
      </w:r>
      <w:r w:rsidR="009A4958">
        <w:rPr>
          <w:rFonts w:ascii="Times New Roman" w:hAnsi="Times New Roman" w:cs="Times New Roman"/>
          <w:sz w:val="28"/>
          <w:szCs w:val="28"/>
        </w:rPr>
        <w:t> </w:t>
      </w:r>
      <w:r w:rsidRPr="00297E2C">
        <w:rPr>
          <w:rFonts w:ascii="Times New Roman" w:hAnsi="Times New Roman" w:cs="Times New Roman"/>
          <w:sz w:val="28"/>
          <w:szCs w:val="28"/>
        </w:rPr>
        <w:t>883</w:t>
      </w:r>
      <w:r w:rsidR="009A4958">
        <w:rPr>
          <w:rFonts w:ascii="Times New Roman" w:hAnsi="Times New Roman" w:cs="Times New Roman"/>
          <w:sz w:val="28"/>
          <w:szCs w:val="28"/>
        </w:rPr>
        <w:t>,1 тыс.</w:t>
      </w:r>
      <w:r w:rsidRPr="00297E2C">
        <w:rPr>
          <w:rFonts w:ascii="Times New Roman" w:hAnsi="Times New Roman" w:cs="Times New Roman"/>
          <w:sz w:val="28"/>
          <w:szCs w:val="28"/>
        </w:rPr>
        <w:t>рублей;</w:t>
      </w:r>
    </w:p>
    <w:p w:rsidR="00D94F02" w:rsidRPr="00297E2C" w:rsidRDefault="00D94F02" w:rsidP="00D94F0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 на 2017 год 47</w:t>
      </w:r>
      <w:r w:rsidR="009A4958">
        <w:rPr>
          <w:rFonts w:ascii="Times New Roman" w:hAnsi="Times New Roman" w:cs="Times New Roman"/>
          <w:sz w:val="28"/>
          <w:szCs w:val="28"/>
        </w:rPr>
        <w:t> </w:t>
      </w:r>
      <w:r w:rsidRPr="00297E2C">
        <w:rPr>
          <w:rFonts w:ascii="Times New Roman" w:hAnsi="Times New Roman" w:cs="Times New Roman"/>
          <w:sz w:val="28"/>
          <w:szCs w:val="28"/>
        </w:rPr>
        <w:t>681</w:t>
      </w:r>
      <w:r w:rsidR="009A4958">
        <w:rPr>
          <w:rFonts w:ascii="Times New Roman" w:hAnsi="Times New Roman" w:cs="Times New Roman"/>
          <w:sz w:val="28"/>
          <w:szCs w:val="28"/>
        </w:rPr>
        <w:t>,</w:t>
      </w:r>
      <w:r w:rsidRPr="00297E2C">
        <w:rPr>
          <w:rFonts w:ascii="Times New Roman" w:hAnsi="Times New Roman" w:cs="Times New Roman"/>
          <w:sz w:val="28"/>
          <w:szCs w:val="28"/>
        </w:rPr>
        <w:t>5</w:t>
      </w:r>
      <w:r w:rsidR="009A4958">
        <w:rPr>
          <w:rFonts w:ascii="Times New Roman" w:hAnsi="Times New Roman" w:cs="Times New Roman"/>
          <w:sz w:val="28"/>
          <w:szCs w:val="28"/>
        </w:rPr>
        <w:t xml:space="preserve"> тыс.</w:t>
      </w:r>
      <w:r w:rsidRPr="00297E2C">
        <w:rPr>
          <w:rFonts w:ascii="Times New Roman" w:hAnsi="Times New Roman" w:cs="Times New Roman"/>
          <w:sz w:val="28"/>
          <w:szCs w:val="28"/>
        </w:rPr>
        <w:t xml:space="preserve"> рублей, в том числе:</w:t>
      </w:r>
    </w:p>
    <w:p w:rsidR="00D94F02" w:rsidRPr="00297E2C" w:rsidRDefault="00D94F02" w:rsidP="00D94F0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субсидия из окружного бюджета на выполнение государственного задания – 28</w:t>
      </w:r>
      <w:r w:rsidR="0006389D">
        <w:rPr>
          <w:rFonts w:ascii="Times New Roman" w:hAnsi="Times New Roman" w:cs="Times New Roman"/>
          <w:sz w:val="28"/>
          <w:szCs w:val="28"/>
        </w:rPr>
        <w:t> </w:t>
      </w:r>
      <w:r w:rsidRPr="00297E2C">
        <w:rPr>
          <w:rFonts w:ascii="Times New Roman" w:hAnsi="Times New Roman" w:cs="Times New Roman"/>
          <w:sz w:val="28"/>
          <w:szCs w:val="28"/>
        </w:rPr>
        <w:t>541</w:t>
      </w:r>
      <w:r w:rsidR="0006389D">
        <w:rPr>
          <w:rFonts w:ascii="Times New Roman" w:hAnsi="Times New Roman" w:cs="Times New Roman"/>
          <w:sz w:val="28"/>
          <w:szCs w:val="28"/>
        </w:rPr>
        <w:t>,</w:t>
      </w:r>
      <w:r w:rsidRPr="00297E2C">
        <w:rPr>
          <w:rFonts w:ascii="Times New Roman" w:hAnsi="Times New Roman" w:cs="Times New Roman"/>
          <w:sz w:val="28"/>
          <w:szCs w:val="28"/>
        </w:rPr>
        <w:t>5</w:t>
      </w:r>
      <w:r w:rsidR="0006389D">
        <w:rPr>
          <w:rFonts w:ascii="Times New Roman" w:hAnsi="Times New Roman" w:cs="Times New Roman"/>
          <w:sz w:val="28"/>
          <w:szCs w:val="28"/>
        </w:rPr>
        <w:t xml:space="preserve"> тыс. </w:t>
      </w:r>
      <w:r w:rsidRPr="00297E2C">
        <w:rPr>
          <w:rFonts w:ascii="Times New Roman" w:hAnsi="Times New Roman" w:cs="Times New Roman"/>
          <w:sz w:val="28"/>
          <w:szCs w:val="28"/>
        </w:rPr>
        <w:t>рублей;</w:t>
      </w:r>
    </w:p>
    <w:p w:rsidR="00D94F02" w:rsidRPr="00297E2C" w:rsidRDefault="00D94F02" w:rsidP="00D94F0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субсидии из окружного бюджета на иные цели – 4</w:t>
      </w:r>
      <w:r w:rsidR="0006389D">
        <w:rPr>
          <w:rFonts w:ascii="Times New Roman" w:hAnsi="Times New Roman" w:cs="Times New Roman"/>
          <w:sz w:val="28"/>
          <w:szCs w:val="28"/>
        </w:rPr>
        <w:t> </w:t>
      </w:r>
      <w:r w:rsidRPr="00297E2C">
        <w:rPr>
          <w:rFonts w:ascii="Times New Roman" w:hAnsi="Times New Roman" w:cs="Times New Roman"/>
          <w:sz w:val="28"/>
          <w:szCs w:val="28"/>
        </w:rPr>
        <w:t>240</w:t>
      </w:r>
      <w:r w:rsidR="0006389D">
        <w:rPr>
          <w:rFonts w:ascii="Times New Roman" w:hAnsi="Times New Roman" w:cs="Times New Roman"/>
          <w:sz w:val="28"/>
          <w:szCs w:val="28"/>
        </w:rPr>
        <w:t>,</w:t>
      </w:r>
      <w:r w:rsidRPr="00297E2C">
        <w:rPr>
          <w:rFonts w:ascii="Times New Roman" w:hAnsi="Times New Roman" w:cs="Times New Roman"/>
          <w:sz w:val="28"/>
          <w:szCs w:val="28"/>
        </w:rPr>
        <w:t xml:space="preserve">0 </w:t>
      </w:r>
      <w:r w:rsidR="0006389D">
        <w:rPr>
          <w:rFonts w:ascii="Times New Roman" w:hAnsi="Times New Roman" w:cs="Times New Roman"/>
          <w:sz w:val="28"/>
          <w:szCs w:val="28"/>
        </w:rPr>
        <w:t xml:space="preserve"> тыс.</w:t>
      </w:r>
      <w:r w:rsidRPr="00297E2C">
        <w:rPr>
          <w:rFonts w:ascii="Times New Roman" w:hAnsi="Times New Roman" w:cs="Times New Roman"/>
          <w:sz w:val="28"/>
          <w:szCs w:val="28"/>
        </w:rPr>
        <w:t>рублей;</w:t>
      </w:r>
    </w:p>
    <w:p w:rsidR="00D94F02" w:rsidRPr="00297E2C" w:rsidRDefault="00D94F02" w:rsidP="00D94F0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средства от приносящей доход деятельности – 14</w:t>
      </w:r>
      <w:r w:rsidR="0006389D">
        <w:rPr>
          <w:rFonts w:ascii="Times New Roman" w:hAnsi="Times New Roman" w:cs="Times New Roman"/>
          <w:sz w:val="28"/>
          <w:szCs w:val="28"/>
        </w:rPr>
        <w:t> </w:t>
      </w:r>
      <w:r w:rsidRPr="00297E2C">
        <w:rPr>
          <w:rFonts w:ascii="Times New Roman" w:hAnsi="Times New Roman" w:cs="Times New Roman"/>
          <w:sz w:val="28"/>
          <w:szCs w:val="28"/>
        </w:rPr>
        <w:t>900</w:t>
      </w:r>
      <w:r w:rsidR="0006389D">
        <w:rPr>
          <w:rFonts w:ascii="Times New Roman" w:hAnsi="Times New Roman" w:cs="Times New Roman"/>
          <w:sz w:val="28"/>
          <w:szCs w:val="28"/>
        </w:rPr>
        <w:t>,</w:t>
      </w:r>
      <w:r w:rsidRPr="00297E2C">
        <w:rPr>
          <w:rFonts w:ascii="Times New Roman" w:hAnsi="Times New Roman" w:cs="Times New Roman"/>
          <w:sz w:val="28"/>
          <w:szCs w:val="28"/>
        </w:rPr>
        <w:t>0</w:t>
      </w:r>
      <w:r w:rsidR="0006389D">
        <w:rPr>
          <w:rFonts w:ascii="Times New Roman" w:hAnsi="Times New Roman" w:cs="Times New Roman"/>
          <w:sz w:val="28"/>
          <w:szCs w:val="28"/>
        </w:rPr>
        <w:t xml:space="preserve"> тыс. </w:t>
      </w:r>
      <w:r w:rsidRPr="00297E2C">
        <w:rPr>
          <w:rFonts w:ascii="Times New Roman" w:hAnsi="Times New Roman" w:cs="Times New Roman"/>
          <w:sz w:val="28"/>
          <w:szCs w:val="28"/>
        </w:rPr>
        <w:t>рублей.</w:t>
      </w:r>
    </w:p>
    <w:p w:rsidR="00D94F02" w:rsidRPr="00297E2C" w:rsidRDefault="00D94F02" w:rsidP="005943AB">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r>
      <w:r>
        <w:rPr>
          <w:rFonts w:ascii="Times New Roman" w:hAnsi="Times New Roman" w:cs="Times New Roman"/>
          <w:sz w:val="28"/>
          <w:szCs w:val="28"/>
        </w:rPr>
        <w:t>В ходе контрольного мероприятия установлено, что п</w:t>
      </w:r>
      <w:r w:rsidRPr="00297E2C">
        <w:rPr>
          <w:rFonts w:ascii="Times New Roman" w:hAnsi="Times New Roman" w:cs="Times New Roman"/>
          <w:sz w:val="28"/>
          <w:szCs w:val="28"/>
        </w:rPr>
        <w:t>лан ФХД Учреждения на 2016 и 2017 годы сформирован на основании расчетов (обоснования) реальной потребности объемов финансовых ресурсов, необходимых для выполнения государственного задания.</w:t>
      </w:r>
      <w:r w:rsidR="008F6A8C" w:rsidRPr="00297E2C">
        <w:rPr>
          <w:rFonts w:ascii="Times New Roman" w:hAnsi="Times New Roman" w:cs="Times New Roman"/>
          <w:sz w:val="28"/>
          <w:szCs w:val="28"/>
        </w:rPr>
        <w:t>В целях уточнения объемов финансовых ресурсов на выполнение государственного задания</w:t>
      </w:r>
      <w:r w:rsidR="008F6A8C">
        <w:rPr>
          <w:rFonts w:ascii="Times New Roman" w:hAnsi="Times New Roman" w:cs="Times New Roman"/>
          <w:sz w:val="28"/>
          <w:szCs w:val="28"/>
        </w:rPr>
        <w:t>,</w:t>
      </w:r>
      <w:r w:rsidR="008F6A8C" w:rsidRPr="00297E2C">
        <w:rPr>
          <w:rFonts w:ascii="Times New Roman" w:hAnsi="Times New Roman" w:cs="Times New Roman"/>
          <w:sz w:val="28"/>
          <w:szCs w:val="28"/>
        </w:rPr>
        <w:t xml:space="preserve"> и в связи с выделением дополнительных субсидий на иные цели, в проверяемом периоде в план ФХД  </w:t>
      </w:r>
      <w:r w:rsidR="00D279E2">
        <w:rPr>
          <w:rFonts w:ascii="Times New Roman" w:hAnsi="Times New Roman" w:cs="Times New Roman"/>
          <w:sz w:val="28"/>
          <w:szCs w:val="28"/>
        </w:rPr>
        <w:t xml:space="preserve">в установленном порядке </w:t>
      </w:r>
      <w:r w:rsidR="008F6A8C" w:rsidRPr="00297E2C">
        <w:rPr>
          <w:rFonts w:ascii="Times New Roman" w:hAnsi="Times New Roman" w:cs="Times New Roman"/>
          <w:sz w:val="28"/>
          <w:szCs w:val="28"/>
        </w:rPr>
        <w:t>вносились изменения</w:t>
      </w:r>
      <w:r w:rsidR="00D279E2">
        <w:rPr>
          <w:rFonts w:ascii="Times New Roman" w:hAnsi="Times New Roman" w:cs="Times New Roman"/>
          <w:sz w:val="28"/>
          <w:szCs w:val="28"/>
        </w:rPr>
        <w:t>.</w:t>
      </w:r>
      <w:r w:rsidRPr="00297E2C">
        <w:rPr>
          <w:rFonts w:ascii="Times New Roman" w:hAnsi="Times New Roman" w:cs="Times New Roman"/>
          <w:sz w:val="28"/>
          <w:szCs w:val="28"/>
        </w:rPr>
        <w:tab/>
        <w:t>Приказами Учреждения от 31 декабря 2015 года №53-од и от 28 декабря 2016 года №60-од</w:t>
      </w:r>
      <w:r>
        <w:rPr>
          <w:rFonts w:ascii="Times New Roman" w:hAnsi="Times New Roman" w:cs="Times New Roman"/>
          <w:sz w:val="28"/>
          <w:szCs w:val="28"/>
        </w:rPr>
        <w:t>, всоответствии с</w:t>
      </w:r>
      <w:r w:rsidRPr="00297E2C">
        <w:rPr>
          <w:rFonts w:ascii="Times New Roman" w:hAnsi="Times New Roman" w:cs="Times New Roman"/>
          <w:sz w:val="28"/>
          <w:szCs w:val="28"/>
        </w:rPr>
        <w:t xml:space="preserve"> расчет</w:t>
      </w:r>
      <w:r>
        <w:rPr>
          <w:rFonts w:ascii="Times New Roman" w:hAnsi="Times New Roman" w:cs="Times New Roman"/>
          <w:sz w:val="28"/>
          <w:szCs w:val="28"/>
        </w:rPr>
        <w:t>ами</w:t>
      </w:r>
      <w:r w:rsidRPr="00297E2C">
        <w:rPr>
          <w:rFonts w:ascii="Times New Roman" w:hAnsi="Times New Roman" w:cs="Times New Roman"/>
          <w:sz w:val="28"/>
          <w:szCs w:val="28"/>
        </w:rPr>
        <w:t xml:space="preserve"> стоимости платных услуг на 2016 и 2017 годы, </w:t>
      </w:r>
      <w:r w:rsidRPr="009C3696">
        <w:rPr>
          <w:rFonts w:ascii="Times New Roman" w:hAnsi="Times New Roman" w:cs="Times New Roman"/>
          <w:sz w:val="28"/>
          <w:szCs w:val="28"/>
        </w:rPr>
        <w:t>установлены единые цены билетов на кинофильмы, демонстрирующиеся Учреждением в 2016-2017 годах в рамках уставной деятельности.</w:t>
      </w:r>
    </w:p>
    <w:p w:rsidR="00D94F02" w:rsidRPr="00845FED" w:rsidRDefault="00D94F02" w:rsidP="003A1941">
      <w:pPr>
        <w:spacing w:after="0" w:line="240" w:lineRule="auto"/>
        <w:jc w:val="both"/>
        <w:rPr>
          <w:rFonts w:ascii="Times New Roman" w:hAnsi="Times New Roman" w:cs="Times New Roman"/>
          <w:sz w:val="16"/>
          <w:szCs w:val="16"/>
        </w:rPr>
      </w:pPr>
      <w:r w:rsidRPr="00297E2C">
        <w:rPr>
          <w:rFonts w:ascii="Times New Roman" w:hAnsi="Times New Roman" w:cs="Times New Roman"/>
          <w:sz w:val="28"/>
          <w:szCs w:val="28"/>
        </w:rPr>
        <w:tab/>
      </w:r>
      <w:r w:rsidR="008F6A8C">
        <w:rPr>
          <w:rFonts w:ascii="Times New Roman" w:hAnsi="Times New Roman" w:cs="Times New Roman"/>
          <w:sz w:val="28"/>
          <w:szCs w:val="28"/>
        </w:rPr>
        <w:tab/>
      </w:r>
    </w:p>
    <w:p w:rsidR="00D94F02" w:rsidRPr="0090238B" w:rsidRDefault="00D94F02" w:rsidP="005943AB">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3A1941">
        <w:rPr>
          <w:rFonts w:ascii="Times New Roman" w:hAnsi="Times New Roman" w:cs="Times New Roman"/>
          <w:sz w:val="28"/>
          <w:szCs w:val="28"/>
        </w:rPr>
        <w:t>Учреждением з</w:t>
      </w:r>
      <w:r w:rsidRPr="0090238B">
        <w:rPr>
          <w:rFonts w:ascii="Times New Roman" w:hAnsi="Times New Roman" w:cs="Times New Roman"/>
          <w:sz w:val="28"/>
          <w:szCs w:val="28"/>
        </w:rPr>
        <w:t xml:space="preserve">а 2016 год государственная услуга – показ кинофильмов, предоставлена 55 611 зрителям, что превысило плановое значение показателя объема государственной услуги на 9%. При этом, средний размер платы за услугу  составил 210 рублей, что ниже среднего размера платы, установленного государственным заданием, на 16%. Кроме того, Учреждением в 2016 году в рамках благотворительной деятельности предоставлена государственная услуга (показ кинофильмов) 16 948 зрителям. </w:t>
      </w:r>
    </w:p>
    <w:p w:rsidR="00D94F02" w:rsidRPr="00410C98" w:rsidRDefault="00D94F02" w:rsidP="00D94F02">
      <w:pPr>
        <w:pStyle w:val="ConsPlusNonformat"/>
        <w:jc w:val="both"/>
        <w:rPr>
          <w:rFonts w:ascii="Calibri" w:eastAsia="Times New Roman" w:hAnsi="Calibri" w:cs="Calibri"/>
          <w:color w:val="000000"/>
        </w:rPr>
      </w:pPr>
      <w:r w:rsidRPr="0090238B">
        <w:rPr>
          <w:rFonts w:ascii="Times New Roman" w:hAnsi="Times New Roman" w:cs="Times New Roman"/>
          <w:sz w:val="28"/>
          <w:szCs w:val="28"/>
        </w:rPr>
        <w:tab/>
      </w:r>
      <w:r w:rsidR="001438D4">
        <w:rPr>
          <w:rFonts w:ascii="Times New Roman" w:hAnsi="Times New Roman" w:cs="Times New Roman"/>
          <w:sz w:val="28"/>
          <w:szCs w:val="28"/>
        </w:rPr>
        <w:t>П</w:t>
      </w:r>
      <w:r w:rsidRPr="0090238B">
        <w:rPr>
          <w:rFonts w:ascii="Times New Roman" w:hAnsi="Times New Roman" w:cs="Times New Roman"/>
          <w:sz w:val="28"/>
          <w:szCs w:val="28"/>
        </w:rPr>
        <w:t xml:space="preserve">о состоянию на 1 июля 2017 года, государственная услуга предоставлена 32 750 зрителям или 64,2% от планового показателя на 2017 год, при среднем размере платы </w:t>
      </w:r>
      <w:r>
        <w:rPr>
          <w:rFonts w:ascii="Times New Roman" w:hAnsi="Times New Roman" w:cs="Times New Roman"/>
          <w:sz w:val="28"/>
          <w:szCs w:val="28"/>
        </w:rPr>
        <w:t xml:space="preserve">за услугу </w:t>
      </w:r>
      <w:r w:rsidRPr="0090238B">
        <w:rPr>
          <w:rFonts w:ascii="Times New Roman" w:hAnsi="Times New Roman" w:cs="Times New Roman"/>
          <w:sz w:val="28"/>
          <w:szCs w:val="28"/>
        </w:rPr>
        <w:t>230 рублей, что ниже среднего размера платы, установленного государственным заданием, на 14,8%.</w:t>
      </w:r>
      <w:r>
        <w:rPr>
          <w:rFonts w:ascii="Times New Roman" w:hAnsi="Times New Roman" w:cs="Times New Roman"/>
          <w:sz w:val="28"/>
          <w:szCs w:val="28"/>
        </w:rPr>
        <w:t xml:space="preserve"> В 1-м полугодии 2017 года в рамках благотворительной деятельности государственная услуга (показ кинофильмов) предоставлена 8 192 зрителям.</w:t>
      </w:r>
    </w:p>
    <w:p w:rsidR="00D94F02" w:rsidRPr="00076366" w:rsidRDefault="00D94F02" w:rsidP="008F6A8C">
      <w:pPr>
        <w:pStyle w:val="ConsPlusNonformat"/>
        <w:jc w:val="both"/>
        <w:rPr>
          <w:rFonts w:ascii="Times New Roman" w:hAnsi="Times New Roman" w:cs="Times New Roman"/>
          <w:sz w:val="16"/>
          <w:szCs w:val="16"/>
        </w:rPr>
      </w:pPr>
      <w:r>
        <w:rPr>
          <w:rFonts w:ascii="Times New Roman" w:hAnsi="Times New Roman" w:cs="Times New Roman"/>
          <w:sz w:val="28"/>
          <w:szCs w:val="28"/>
        </w:rPr>
        <w:tab/>
        <w:t>Расходы на выполнение государственного задания в 2016 году  составили</w:t>
      </w:r>
      <w:r>
        <w:rPr>
          <w:rFonts w:ascii="Times New Roman" w:eastAsia="Times New Roman" w:hAnsi="Times New Roman" w:cs="Times New Roman"/>
          <w:color w:val="000000"/>
          <w:sz w:val="28"/>
          <w:szCs w:val="28"/>
        </w:rPr>
        <w:t>26</w:t>
      </w:r>
      <w:r w:rsidR="0006389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548</w:t>
      </w:r>
      <w:r w:rsidR="0006389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9</w:t>
      </w:r>
      <w:r w:rsidR="0006389D">
        <w:rPr>
          <w:rFonts w:ascii="Times New Roman" w:eastAsia="Times New Roman" w:hAnsi="Times New Roman" w:cs="Times New Roman"/>
          <w:color w:val="000000"/>
          <w:sz w:val="28"/>
          <w:szCs w:val="28"/>
        </w:rPr>
        <w:t>тыс.</w:t>
      </w:r>
      <w:r>
        <w:rPr>
          <w:rFonts w:ascii="Times New Roman" w:hAnsi="Times New Roman" w:cs="Times New Roman"/>
          <w:sz w:val="28"/>
          <w:szCs w:val="28"/>
        </w:rPr>
        <w:t>рублей</w:t>
      </w:r>
      <w:r w:rsidR="008F6A8C">
        <w:rPr>
          <w:rFonts w:ascii="Times New Roman" w:hAnsi="Times New Roman" w:cs="Times New Roman"/>
          <w:sz w:val="28"/>
          <w:szCs w:val="28"/>
        </w:rPr>
        <w:t xml:space="preserve"> или 100% от утвержденн</w:t>
      </w:r>
      <w:r w:rsidR="00924319">
        <w:rPr>
          <w:rFonts w:ascii="Times New Roman" w:hAnsi="Times New Roman" w:cs="Times New Roman"/>
          <w:sz w:val="28"/>
          <w:szCs w:val="28"/>
        </w:rPr>
        <w:t>ого</w:t>
      </w:r>
      <w:r w:rsidR="008F6A8C">
        <w:rPr>
          <w:rFonts w:ascii="Times New Roman" w:hAnsi="Times New Roman" w:cs="Times New Roman"/>
          <w:sz w:val="28"/>
          <w:szCs w:val="28"/>
        </w:rPr>
        <w:t xml:space="preserve"> объем</w:t>
      </w:r>
      <w:r w:rsidR="00924319">
        <w:rPr>
          <w:rFonts w:ascii="Times New Roman" w:hAnsi="Times New Roman" w:cs="Times New Roman"/>
          <w:sz w:val="28"/>
          <w:szCs w:val="28"/>
        </w:rPr>
        <w:t>асубсидии, предоставленной на выполнение государственного задания.</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Pr="00871D27">
        <w:rPr>
          <w:rFonts w:ascii="Times New Roman" w:hAnsi="Times New Roman" w:cs="Times New Roman"/>
          <w:sz w:val="28"/>
          <w:szCs w:val="28"/>
        </w:rPr>
        <w:t xml:space="preserve">Кроме того, в </w:t>
      </w:r>
      <w:r>
        <w:rPr>
          <w:rFonts w:ascii="Times New Roman" w:hAnsi="Times New Roman" w:cs="Times New Roman"/>
          <w:sz w:val="28"/>
          <w:szCs w:val="28"/>
        </w:rPr>
        <w:t>2016 году</w:t>
      </w:r>
      <w:r w:rsidRPr="00871D27">
        <w:rPr>
          <w:rFonts w:ascii="Times New Roman" w:hAnsi="Times New Roman" w:cs="Times New Roman"/>
          <w:sz w:val="28"/>
          <w:szCs w:val="28"/>
        </w:rPr>
        <w:t xml:space="preserve"> Учреждению, на основании заключенных </w:t>
      </w:r>
      <w:r>
        <w:rPr>
          <w:rFonts w:ascii="Times New Roman" w:hAnsi="Times New Roman" w:cs="Times New Roman"/>
          <w:sz w:val="28"/>
          <w:szCs w:val="28"/>
        </w:rPr>
        <w:t>с</w:t>
      </w:r>
      <w:r w:rsidRPr="00871D27">
        <w:rPr>
          <w:rFonts w:ascii="Times New Roman" w:hAnsi="Times New Roman" w:cs="Times New Roman"/>
          <w:sz w:val="28"/>
          <w:szCs w:val="28"/>
        </w:rPr>
        <w:t xml:space="preserve">оглашений, из окружного бюджета предоставлены субсидии на иные цели в объеме </w:t>
      </w:r>
      <w:r>
        <w:rPr>
          <w:rFonts w:ascii="Times New Roman" w:hAnsi="Times New Roman" w:cs="Times New Roman"/>
          <w:sz w:val="28"/>
          <w:szCs w:val="28"/>
        </w:rPr>
        <w:t>1</w:t>
      </w:r>
      <w:r w:rsidR="0006389D">
        <w:rPr>
          <w:rFonts w:ascii="Times New Roman" w:hAnsi="Times New Roman" w:cs="Times New Roman"/>
          <w:sz w:val="28"/>
          <w:szCs w:val="28"/>
        </w:rPr>
        <w:t> </w:t>
      </w:r>
      <w:r>
        <w:rPr>
          <w:rFonts w:ascii="Times New Roman" w:hAnsi="Times New Roman" w:cs="Times New Roman"/>
          <w:sz w:val="28"/>
          <w:szCs w:val="28"/>
        </w:rPr>
        <w:t>989</w:t>
      </w:r>
      <w:r w:rsidR="0006389D">
        <w:rPr>
          <w:rFonts w:ascii="Times New Roman" w:hAnsi="Times New Roman" w:cs="Times New Roman"/>
          <w:sz w:val="28"/>
          <w:szCs w:val="28"/>
        </w:rPr>
        <w:t>,6 тыс.</w:t>
      </w:r>
      <w:r w:rsidRPr="00871D27">
        <w:rPr>
          <w:rFonts w:ascii="Times New Roman" w:hAnsi="Times New Roman" w:cs="Times New Roman"/>
          <w:sz w:val="28"/>
          <w:szCs w:val="28"/>
        </w:rPr>
        <w:t xml:space="preserve"> рубл</w:t>
      </w:r>
      <w:r w:rsidR="0006389D">
        <w:rPr>
          <w:rFonts w:ascii="Times New Roman" w:hAnsi="Times New Roman" w:cs="Times New Roman"/>
          <w:sz w:val="28"/>
          <w:szCs w:val="28"/>
        </w:rPr>
        <w:t>ей</w:t>
      </w:r>
      <w:r w:rsidRPr="00871D27">
        <w:rPr>
          <w:rFonts w:ascii="Times New Roman" w:hAnsi="Times New Roman" w:cs="Times New Roman"/>
          <w:sz w:val="28"/>
          <w:szCs w:val="28"/>
        </w:rPr>
        <w:t xml:space="preserve"> или </w:t>
      </w:r>
      <w:r>
        <w:rPr>
          <w:rFonts w:ascii="Times New Roman" w:hAnsi="Times New Roman" w:cs="Times New Roman"/>
          <w:sz w:val="28"/>
          <w:szCs w:val="28"/>
        </w:rPr>
        <w:t>8</w:t>
      </w:r>
      <w:r w:rsidRPr="00871D27">
        <w:rPr>
          <w:rFonts w:ascii="Times New Roman" w:hAnsi="Times New Roman" w:cs="Times New Roman"/>
          <w:sz w:val="28"/>
          <w:szCs w:val="28"/>
        </w:rPr>
        <w:t>3,</w:t>
      </w:r>
      <w:r>
        <w:rPr>
          <w:rFonts w:ascii="Times New Roman" w:hAnsi="Times New Roman" w:cs="Times New Roman"/>
          <w:sz w:val="28"/>
          <w:szCs w:val="28"/>
        </w:rPr>
        <w:t>6</w:t>
      </w:r>
      <w:r w:rsidRPr="00871D27">
        <w:rPr>
          <w:rFonts w:ascii="Times New Roman" w:hAnsi="Times New Roman" w:cs="Times New Roman"/>
          <w:sz w:val="28"/>
          <w:szCs w:val="28"/>
        </w:rPr>
        <w:t xml:space="preserve">% от плановых </w:t>
      </w:r>
      <w:r w:rsidR="00C7117D">
        <w:rPr>
          <w:rFonts w:ascii="Times New Roman" w:hAnsi="Times New Roman" w:cs="Times New Roman"/>
          <w:sz w:val="28"/>
          <w:szCs w:val="28"/>
        </w:rPr>
        <w:t>назначений</w:t>
      </w:r>
      <w:r w:rsidRPr="00871D27">
        <w:rPr>
          <w:rFonts w:ascii="Times New Roman" w:hAnsi="Times New Roman" w:cs="Times New Roman"/>
          <w:sz w:val="28"/>
          <w:szCs w:val="28"/>
        </w:rPr>
        <w:t>. Расходы за счет средств от приносящей доход деятельности</w:t>
      </w:r>
      <w:r>
        <w:rPr>
          <w:rFonts w:ascii="Times New Roman" w:hAnsi="Times New Roman" w:cs="Times New Roman"/>
          <w:sz w:val="28"/>
          <w:szCs w:val="28"/>
        </w:rPr>
        <w:t xml:space="preserve"> в 2016 году </w:t>
      </w:r>
      <w:r w:rsidRPr="00871D27">
        <w:rPr>
          <w:rFonts w:ascii="Times New Roman" w:hAnsi="Times New Roman" w:cs="Times New Roman"/>
          <w:sz w:val="28"/>
          <w:szCs w:val="28"/>
        </w:rPr>
        <w:t xml:space="preserve">составили </w:t>
      </w:r>
      <w:r>
        <w:rPr>
          <w:rFonts w:ascii="Times New Roman" w:hAnsi="Times New Roman" w:cs="Times New Roman"/>
          <w:sz w:val="28"/>
          <w:szCs w:val="28"/>
        </w:rPr>
        <w:t>15</w:t>
      </w:r>
      <w:r w:rsidR="0006389D">
        <w:rPr>
          <w:rFonts w:ascii="Times New Roman" w:hAnsi="Times New Roman" w:cs="Times New Roman"/>
          <w:sz w:val="28"/>
          <w:szCs w:val="28"/>
        </w:rPr>
        <w:t> </w:t>
      </w:r>
      <w:r>
        <w:rPr>
          <w:rFonts w:ascii="Times New Roman" w:hAnsi="Times New Roman" w:cs="Times New Roman"/>
          <w:sz w:val="28"/>
          <w:szCs w:val="28"/>
        </w:rPr>
        <w:t>073</w:t>
      </w:r>
      <w:r w:rsidR="0006389D">
        <w:rPr>
          <w:rFonts w:ascii="Times New Roman" w:hAnsi="Times New Roman" w:cs="Times New Roman"/>
          <w:sz w:val="28"/>
          <w:szCs w:val="28"/>
        </w:rPr>
        <w:t>,1 тыс.</w:t>
      </w:r>
      <w:r w:rsidRPr="00871D27">
        <w:rPr>
          <w:rFonts w:ascii="Times New Roman" w:hAnsi="Times New Roman" w:cs="Times New Roman"/>
          <w:sz w:val="28"/>
          <w:szCs w:val="28"/>
        </w:rPr>
        <w:t xml:space="preserve"> рублей или </w:t>
      </w:r>
      <w:r>
        <w:rPr>
          <w:rFonts w:ascii="Times New Roman" w:hAnsi="Times New Roman" w:cs="Times New Roman"/>
          <w:sz w:val="28"/>
          <w:szCs w:val="28"/>
        </w:rPr>
        <w:t>100</w:t>
      </w:r>
      <w:r w:rsidRPr="00871D27">
        <w:rPr>
          <w:rFonts w:ascii="Times New Roman" w:hAnsi="Times New Roman" w:cs="Times New Roman"/>
          <w:sz w:val="28"/>
          <w:szCs w:val="28"/>
        </w:rPr>
        <w:t>% от плановых объемов.</w:t>
      </w:r>
    </w:p>
    <w:p w:rsidR="008F6A8C" w:rsidRPr="008F6A8C" w:rsidRDefault="00D94F02" w:rsidP="009C3696">
      <w:pPr>
        <w:spacing w:after="0" w:line="240" w:lineRule="auto"/>
        <w:jc w:val="both"/>
        <w:rPr>
          <w:rFonts w:ascii="Times New Roman" w:hAnsi="Times New Roman" w:cs="Times New Roman"/>
          <w:sz w:val="16"/>
          <w:szCs w:val="16"/>
        </w:rPr>
      </w:pPr>
      <w:r>
        <w:rPr>
          <w:rFonts w:ascii="Times New Roman" w:hAnsi="Times New Roman" w:cs="Times New Roman"/>
          <w:sz w:val="28"/>
          <w:szCs w:val="28"/>
        </w:rPr>
        <w:tab/>
        <w:t>Расходы на выполнение государственного задания в 1-м полугодии 2017 года составили 13</w:t>
      </w:r>
      <w:r w:rsidR="0006389D">
        <w:rPr>
          <w:rFonts w:ascii="Times New Roman" w:hAnsi="Times New Roman" w:cs="Times New Roman"/>
          <w:sz w:val="28"/>
          <w:szCs w:val="28"/>
        </w:rPr>
        <w:t> </w:t>
      </w:r>
      <w:r>
        <w:rPr>
          <w:rFonts w:ascii="Times New Roman" w:hAnsi="Times New Roman" w:cs="Times New Roman"/>
          <w:sz w:val="28"/>
          <w:szCs w:val="28"/>
        </w:rPr>
        <w:t>579</w:t>
      </w:r>
      <w:r w:rsidR="0006389D">
        <w:rPr>
          <w:rFonts w:ascii="Times New Roman" w:hAnsi="Times New Roman" w:cs="Times New Roman"/>
          <w:sz w:val="28"/>
          <w:szCs w:val="28"/>
        </w:rPr>
        <w:t>,</w:t>
      </w:r>
      <w:r>
        <w:rPr>
          <w:rFonts w:ascii="Times New Roman" w:hAnsi="Times New Roman" w:cs="Times New Roman"/>
          <w:sz w:val="28"/>
          <w:szCs w:val="28"/>
        </w:rPr>
        <w:t>2</w:t>
      </w:r>
      <w:r w:rsidR="0006389D">
        <w:rPr>
          <w:rFonts w:ascii="Times New Roman" w:hAnsi="Times New Roman" w:cs="Times New Roman"/>
          <w:sz w:val="28"/>
          <w:szCs w:val="28"/>
        </w:rPr>
        <w:t>тыс.</w:t>
      </w:r>
      <w:r>
        <w:rPr>
          <w:rFonts w:ascii="Times New Roman" w:hAnsi="Times New Roman" w:cs="Times New Roman"/>
          <w:sz w:val="28"/>
          <w:szCs w:val="28"/>
        </w:rPr>
        <w:t xml:space="preserve">рублей. </w:t>
      </w:r>
    </w:p>
    <w:p w:rsidR="00D94F02" w:rsidRDefault="008F6A8C"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D94F02">
        <w:rPr>
          <w:rFonts w:ascii="Times New Roman" w:hAnsi="Times New Roman" w:cs="Times New Roman"/>
          <w:sz w:val="28"/>
          <w:szCs w:val="28"/>
        </w:rPr>
        <w:t xml:space="preserve">В 1-м полугодии </w:t>
      </w:r>
      <w:r w:rsidR="00A874C7">
        <w:rPr>
          <w:rFonts w:ascii="Times New Roman" w:hAnsi="Times New Roman" w:cs="Times New Roman"/>
          <w:sz w:val="28"/>
          <w:szCs w:val="28"/>
        </w:rPr>
        <w:t>текущего</w:t>
      </w:r>
      <w:r w:rsidR="00D94F02">
        <w:rPr>
          <w:rFonts w:ascii="Times New Roman" w:hAnsi="Times New Roman" w:cs="Times New Roman"/>
          <w:sz w:val="28"/>
          <w:szCs w:val="28"/>
        </w:rPr>
        <w:t xml:space="preserve"> года Учреждению </w:t>
      </w:r>
      <w:r w:rsidR="00D94F02" w:rsidRPr="00871D27">
        <w:rPr>
          <w:rFonts w:ascii="Times New Roman" w:hAnsi="Times New Roman" w:cs="Times New Roman"/>
          <w:sz w:val="28"/>
          <w:szCs w:val="28"/>
        </w:rPr>
        <w:t xml:space="preserve">из окружного бюджета </w:t>
      </w:r>
      <w:r w:rsidR="00D94F02">
        <w:rPr>
          <w:rFonts w:ascii="Times New Roman" w:hAnsi="Times New Roman" w:cs="Times New Roman"/>
          <w:sz w:val="28"/>
          <w:szCs w:val="28"/>
        </w:rPr>
        <w:t>п</w:t>
      </w:r>
      <w:r w:rsidR="00D94F02" w:rsidRPr="00871D27">
        <w:rPr>
          <w:rFonts w:ascii="Times New Roman" w:hAnsi="Times New Roman" w:cs="Times New Roman"/>
          <w:sz w:val="28"/>
          <w:szCs w:val="28"/>
        </w:rPr>
        <w:t xml:space="preserve">редоставлены субсидии на иные цели в объеме </w:t>
      </w:r>
      <w:r w:rsidR="00D94F02">
        <w:rPr>
          <w:rFonts w:ascii="Times New Roman" w:hAnsi="Times New Roman" w:cs="Times New Roman"/>
          <w:sz w:val="28"/>
          <w:szCs w:val="28"/>
        </w:rPr>
        <w:t>2</w:t>
      </w:r>
      <w:r w:rsidR="0006389D">
        <w:rPr>
          <w:rFonts w:ascii="Times New Roman" w:hAnsi="Times New Roman" w:cs="Times New Roman"/>
          <w:sz w:val="28"/>
          <w:szCs w:val="28"/>
        </w:rPr>
        <w:t> </w:t>
      </w:r>
      <w:r w:rsidR="00D94F02">
        <w:rPr>
          <w:rFonts w:ascii="Times New Roman" w:hAnsi="Times New Roman" w:cs="Times New Roman"/>
          <w:sz w:val="28"/>
          <w:szCs w:val="28"/>
        </w:rPr>
        <w:t>084</w:t>
      </w:r>
      <w:r w:rsidR="0006389D">
        <w:rPr>
          <w:rFonts w:ascii="Times New Roman" w:hAnsi="Times New Roman" w:cs="Times New Roman"/>
          <w:sz w:val="28"/>
          <w:szCs w:val="28"/>
        </w:rPr>
        <w:t>,</w:t>
      </w:r>
      <w:r w:rsidR="00D94F02">
        <w:rPr>
          <w:rFonts w:ascii="Times New Roman" w:hAnsi="Times New Roman" w:cs="Times New Roman"/>
          <w:sz w:val="28"/>
          <w:szCs w:val="28"/>
        </w:rPr>
        <w:t>0</w:t>
      </w:r>
      <w:r w:rsidR="0006389D">
        <w:rPr>
          <w:rFonts w:ascii="Times New Roman" w:hAnsi="Times New Roman" w:cs="Times New Roman"/>
          <w:sz w:val="28"/>
          <w:szCs w:val="28"/>
        </w:rPr>
        <w:t xml:space="preserve"> тыс.</w:t>
      </w:r>
      <w:r w:rsidR="00D94F02" w:rsidRPr="00871D27">
        <w:rPr>
          <w:rFonts w:ascii="Times New Roman" w:hAnsi="Times New Roman" w:cs="Times New Roman"/>
          <w:sz w:val="28"/>
          <w:szCs w:val="28"/>
        </w:rPr>
        <w:t xml:space="preserve"> рубл</w:t>
      </w:r>
      <w:r w:rsidR="00D94F02">
        <w:rPr>
          <w:rFonts w:ascii="Times New Roman" w:hAnsi="Times New Roman" w:cs="Times New Roman"/>
          <w:sz w:val="28"/>
          <w:szCs w:val="28"/>
        </w:rPr>
        <w:t>ей</w:t>
      </w:r>
      <w:r w:rsidR="00D94F02" w:rsidRPr="00871D27">
        <w:rPr>
          <w:rFonts w:ascii="Times New Roman" w:hAnsi="Times New Roman" w:cs="Times New Roman"/>
          <w:sz w:val="28"/>
          <w:szCs w:val="28"/>
        </w:rPr>
        <w:t xml:space="preserve"> или </w:t>
      </w:r>
      <w:r w:rsidR="00D94F02">
        <w:rPr>
          <w:rFonts w:ascii="Times New Roman" w:hAnsi="Times New Roman" w:cs="Times New Roman"/>
          <w:sz w:val="28"/>
          <w:szCs w:val="28"/>
        </w:rPr>
        <w:t>49,2</w:t>
      </w:r>
      <w:r w:rsidR="00D94F02" w:rsidRPr="00871D27">
        <w:rPr>
          <w:rFonts w:ascii="Times New Roman" w:hAnsi="Times New Roman" w:cs="Times New Roman"/>
          <w:sz w:val="28"/>
          <w:szCs w:val="28"/>
        </w:rPr>
        <w:t>% от плановых</w:t>
      </w:r>
      <w:r w:rsidR="00D94F02">
        <w:rPr>
          <w:rFonts w:ascii="Times New Roman" w:hAnsi="Times New Roman" w:cs="Times New Roman"/>
          <w:sz w:val="28"/>
          <w:szCs w:val="28"/>
        </w:rPr>
        <w:t xml:space="preserve"> годовых</w:t>
      </w:r>
      <w:r w:rsidR="00C73036">
        <w:rPr>
          <w:rFonts w:ascii="Times New Roman" w:hAnsi="Times New Roman" w:cs="Times New Roman"/>
          <w:sz w:val="28"/>
          <w:szCs w:val="28"/>
        </w:rPr>
        <w:t>назначений</w:t>
      </w:r>
      <w:r w:rsidR="00D94F02" w:rsidRPr="00871D27">
        <w:rPr>
          <w:rFonts w:ascii="Times New Roman" w:hAnsi="Times New Roman" w:cs="Times New Roman"/>
          <w:sz w:val="28"/>
          <w:szCs w:val="28"/>
        </w:rPr>
        <w:t xml:space="preserve">.Расходы за счет средств от приносящей доход деятельности </w:t>
      </w:r>
      <w:r w:rsidR="00D94F02">
        <w:rPr>
          <w:rFonts w:ascii="Times New Roman" w:hAnsi="Times New Roman" w:cs="Times New Roman"/>
          <w:sz w:val="28"/>
          <w:szCs w:val="28"/>
        </w:rPr>
        <w:t xml:space="preserve">в 1-м полугодии </w:t>
      </w:r>
      <w:r w:rsidR="00D94F02" w:rsidRPr="00871D27">
        <w:rPr>
          <w:rFonts w:ascii="Times New Roman" w:hAnsi="Times New Roman" w:cs="Times New Roman"/>
          <w:sz w:val="28"/>
          <w:szCs w:val="28"/>
        </w:rPr>
        <w:t xml:space="preserve">составили </w:t>
      </w:r>
      <w:r w:rsidR="00D94F02">
        <w:rPr>
          <w:rFonts w:ascii="Times New Roman" w:hAnsi="Times New Roman" w:cs="Times New Roman"/>
          <w:sz w:val="28"/>
          <w:szCs w:val="28"/>
        </w:rPr>
        <w:t>9</w:t>
      </w:r>
      <w:r w:rsidR="0006389D">
        <w:rPr>
          <w:rFonts w:ascii="Times New Roman" w:hAnsi="Times New Roman" w:cs="Times New Roman"/>
          <w:sz w:val="28"/>
          <w:szCs w:val="28"/>
        </w:rPr>
        <w:t> </w:t>
      </w:r>
      <w:r w:rsidR="00D94F02">
        <w:rPr>
          <w:rFonts w:ascii="Times New Roman" w:hAnsi="Times New Roman" w:cs="Times New Roman"/>
          <w:sz w:val="28"/>
          <w:szCs w:val="28"/>
        </w:rPr>
        <w:t>578</w:t>
      </w:r>
      <w:r w:rsidR="0006389D">
        <w:rPr>
          <w:rFonts w:ascii="Times New Roman" w:hAnsi="Times New Roman" w:cs="Times New Roman"/>
          <w:sz w:val="28"/>
          <w:szCs w:val="28"/>
        </w:rPr>
        <w:t>,</w:t>
      </w:r>
      <w:r w:rsidR="00D94F02">
        <w:rPr>
          <w:rFonts w:ascii="Times New Roman" w:hAnsi="Times New Roman" w:cs="Times New Roman"/>
          <w:sz w:val="28"/>
          <w:szCs w:val="28"/>
        </w:rPr>
        <w:t>2</w:t>
      </w:r>
      <w:r w:rsidR="0006389D">
        <w:rPr>
          <w:rFonts w:ascii="Times New Roman" w:hAnsi="Times New Roman" w:cs="Times New Roman"/>
          <w:sz w:val="28"/>
          <w:szCs w:val="28"/>
        </w:rPr>
        <w:t xml:space="preserve"> тыс.</w:t>
      </w:r>
      <w:r w:rsidR="00D94F02" w:rsidRPr="00871D27">
        <w:rPr>
          <w:rFonts w:ascii="Times New Roman" w:hAnsi="Times New Roman" w:cs="Times New Roman"/>
          <w:sz w:val="28"/>
          <w:szCs w:val="28"/>
        </w:rPr>
        <w:t xml:space="preserve"> рублей или </w:t>
      </w:r>
      <w:r w:rsidR="00D94F02">
        <w:rPr>
          <w:rFonts w:ascii="Times New Roman" w:hAnsi="Times New Roman" w:cs="Times New Roman"/>
          <w:sz w:val="28"/>
          <w:szCs w:val="28"/>
        </w:rPr>
        <w:t>64,3</w:t>
      </w:r>
      <w:r w:rsidR="00D94F02" w:rsidRPr="00871D27">
        <w:rPr>
          <w:rFonts w:ascii="Times New Roman" w:hAnsi="Times New Roman" w:cs="Times New Roman"/>
          <w:sz w:val="28"/>
          <w:szCs w:val="28"/>
        </w:rPr>
        <w:t>% от плановых объемов.</w:t>
      </w:r>
    </w:p>
    <w:p w:rsidR="00D94F02" w:rsidRPr="00076366" w:rsidRDefault="00D94F02" w:rsidP="00D94F02">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8F6A8C">
        <w:rPr>
          <w:rFonts w:ascii="Times New Roman" w:hAnsi="Times New Roman" w:cs="Times New Roman"/>
          <w:sz w:val="28"/>
          <w:szCs w:val="28"/>
        </w:rPr>
        <w:t>В проверяемом периоде о</w:t>
      </w:r>
      <w:r w:rsidRPr="00076366">
        <w:rPr>
          <w:rFonts w:ascii="Times New Roman" w:hAnsi="Times New Roman" w:cs="Times New Roman"/>
          <w:sz w:val="28"/>
          <w:szCs w:val="28"/>
        </w:rPr>
        <w:t xml:space="preserve">плата труда работников Учреждения регулировалась Законом Чукотского автономного округа от 6 декабря 2013 года №125-ОЗ «Об оплате труда работников государственных учреждений культуры, искусства и кинематографии Чукотского автономного округа»и Постановлением Правительства Чукотского автономного округа от 25 декабря 2013 года №534 «Об оплате труда работников государственных учреждений культуры, искусства и кинематографии Чукотского автономного округа». </w:t>
      </w:r>
    </w:p>
    <w:p w:rsidR="00D94F02" w:rsidRPr="00076366" w:rsidRDefault="00D94F02" w:rsidP="00D94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076366">
        <w:rPr>
          <w:rFonts w:ascii="Times New Roman" w:hAnsi="Times New Roman" w:cs="Times New Roman"/>
          <w:sz w:val="28"/>
          <w:szCs w:val="28"/>
        </w:rPr>
        <w:t xml:space="preserve">Оплата труда отдельных категорий работников, </w:t>
      </w:r>
      <w:r w:rsidRPr="00076366">
        <w:rPr>
          <w:rFonts w:ascii="Times New Roman" w:eastAsiaTheme="minorHAnsi" w:hAnsi="Times New Roman" w:cs="Times New Roman"/>
          <w:sz w:val="28"/>
          <w:szCs w:val="28"/>
          <w:lang w:eastAsia="en-US"/>
        </w:rPr>
        <w:t xml:space="preserve">замещающих общеотраслевые должности, регулировалась Законом </w:t>
      </w:r>
      <w:r w:rsidRPr="00076366">
        <w:rPr>
          <w:rFonts w:ascii="Times New Roman" w:hAnsi="Times New Roman" w:cs="Times New Roman"/>
          <w:sz w:val="28"/>
          <w:szCs w:val="28"/>
        </w:rPr>
        <w:t>Чукотского автономного округа от 8 октября 2012 года №74-ОЗ «О межотраслевой системе оплаты труда отдельных категорий работников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Pr="00076366">
        <w:rPr>
          <w:rFonts w:ascii="Times New Roman" w:hAnsi="Times New Roman" w:cs="Times New Roman"/>
          <w:sz w:val="28"/>
          <w:szCs w:val="28"/>
        </w:rPr>
        <w:t>надмуниципальный</w:t>
      </w:r>
      <w:proofErr w:type="spellEnd"/>
      <w:r w:rsidRPr="00076366">
        <w:rPr>
          <w:rFonts w:ascii="Times New Roman" w:hAnsi="Times New Roman" w:cs="Times New Roman"/>
          <w:sz w:val="28"/>
          <w:szCs w:val="28"/>
        </w:rPr>
        <w:t>) образовательный округ» и Постановлением Правительства Чукотского автономного округа от  9 октября 2012 года №447 «Об утверждении окладов межотраслевой системы оплаты труда отдельных категорий работников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Pr="00076366">
        <w:rPr>
          <w:rFonts w:ascii="Times New Roman" w:hAnsi="Times New Roman" w:cs="Times New Roman"/>
          <w:sz w:val="28"/>
          <w:szCs w:val="28"/>
        </w:rPr>
        <w:t>надмуниципальный</w:t>
      </w:r>
      <w:proofErr w:type="spellEnd"/>
      <w:r w:rsidRPr="00076366">
        <w:rPr>
          <w:rFonts w:ascii="Times New Roman" w:hAnsi="Times New Roman" w:cs="Times New Roman"/>
          <w:sz w:val="28"/>
          <w:szCs w:val="28"/>
        </w:rPr>
        <w:t>) образовательный округ» (далее – Постановление №447).</w:t>
      </w:r>
    </w:p>
    <w:p w:rsidR="00D94F02" w:rsidRDefault="00D94F02" w:rsidP="00EE5FA2">
      <w:pPr>
        <w:autoSpaceDE w:val="0"/>
        <w:autoSpaceDN w:val="0"/>
        <w:adjustRightInd w:val="0"/>
        <w:spacing w:after="0" w:line="240" w:lineRule="auto"/>
        <w:jc w:val="both"/>
        <w:rPr>
          <w:rFonts w:ascii="Times New Roman" w:hAnsi="Times New Roman" w:cs="Times New Roman"/>
          <w:sz w:val="28"/>
          <w:szCs w:val="28"/>
        </w:rPr>
      </w:pPr>
      <w:r w:rsidRPr="00076366">
        <w:rPr>
          <w:rFonts w:ascii="Times New Roman" w:hAnsi="Times New Roman" w:cs="Times New Roman"/>
          <w:sz w:val="28"/>
          <w:szCs w:val="28"/>
        </w:rPr>
        <w:tab/>
      </w:r>
      <w:r>
        <w:rPr>
          <w:rFonts w:ascii="Times New Roman" w:hAnsi="Times New Roman" w:cs="Times New Roman"/>
          <w:sz w:val="28"/>
          <w:szCs w:val="28"/>
        </w:rPr>
        <w:t>В проверяемом периоде оплата труда директора осуществлялась на основании</w:t>
      </w:r>
      <w:r w:rsidRPr="00076366">
        <w:rPr>
          <w:rFonts w:ascii="Times New Roman" w:hAnsi="Times New Roman" w:cs="Times New Roman"/>
          <w:sz w:val="28"/>
          <w:szCs w:val="28"/>
        </w:rPr>
        <w:t>трудово</w:t>
      </w:r>
      <w:r>
        <w:rPr>
          <w:rFonts w:ascii="Times New Roman" w:hAnsi="Times New Roman" w:cs="Times New Roman"/>
          <w:sz w:val="28"/>
          <w:szCs w:val="28"/>
        </w:rPr>
        <w:t>го</w:t>
      </w:r>
      <w:r w:rsidRPr="00076366">
        <w:rPr>
          <w:rFonts w:ascii="Times New Roman" w:hAnsi="Times New Roman" w:cs="Times New Roman"/>
          <w:sz w:val="28"/>
          <w:szCs w:val="28"/>
        </w:rPr>
        <w:t xml:space="preserve"> договор</w:t>
      </w:r>
      <w:r>
        <w:rPr>
          <w:rFonts w:ascii="Times New Roman" w:hAnsi="Times New Roman" w:cs="Times New Roman"/>
          <w:sz w:val="28"/>
          <w:szCs w:val="28"/>
        </w:rPr>
        <w:t>а</w:t>
      </w:r>
      <w:r w:rsidRPr="00076366">
        <w:rPr>
          <w:rFonts w:ascii="Times New Roman" w:hAnsi="Times New Roman" w:cs="Times New Roman"/>
          <w:sz w:val="28"/>
          <w:szCs w:val="28"/>
        </w:rPr>
        <w:t xml:space="preserve"> от 25 января 2011 года б/н (с дополнениями)</w:t>
      </w:r>
      <w:r>
        <w:rPr>
          <w:rFonts w:ascii="Times New Roman" w:hAnsi="Times New Roman" w:cs="Times New Roman"/>
          <w:sz w:val="28"/>
          <w:szCs w:val="28"/>
        </w:rPr>
        <w:t xml:space="preserve">, заключенного </w:t>
      </w:r>
      <w:r w:rsidRPr="00076366">
        <w:rPr>
          <w:rFonts w:ascii="Times New Roman" w:hAnsi="Times New Roman" w:cs="Times New Roman"/>
          <w:sz w:val="28"/>
          <w:szCs w:val="28"/>
        </w:rPr>
        <w:t>Департаментом. Материальное стимулирование директора Учреждения осуществлялось на основании приказов Департамента в соответствии с Положением об условиях и порядке осуществления выплат стимулирующего характера руководителям государственных учреждений, находящихся в ведомственном подчинении Департамента образования, культуры и спорта Чукотского автономного округа, утвержденн</w:t>
      </w:r>
      <w:r>
        <w:rPr>
          <w:rFonts w:ascii="Times New Roman" w:hAnsi="Times New Roman" w:cs="Times New Roman"/>
          <w:sz w:val="28"/>
          <w:szCs w:val="28"/>
        </w:rPr>
        <w:t>ым</w:t>
      </w:r>
      <w:r w:rsidRPr="00076366">
        <w:rPr>
          <w:rFonts w:ascii="Times New Roman" w:hAnsi="Times New Roman" w:cs="Times New Roman"/>
          <w:sz w:val="28"/>
          <w:szCs w:val="28"/>
        </w:rPr>
        <w:t xml:space="preserve"> приказом Департамента от 12 января 2016 года №01-23/002. Приказом Департамента от 2 февраля 2016 года №01-02/14-80 на период со 2 февраля 2016 года по 6 мая 2017 года директору Учреждения установлен неполный рабочий день продолжительность</w:t>
      </w:r>
      <w:r w:rsidR="003723F9">
        <w:rPr>
          <w:rFonts w:ascii="Times New Roman" w:hAnsi="Times New Roman" w:cs="Times New Roman"/>
          <w:sz w:val="28"/>
          <w:szCs w:val="28"/>
        </w:rPr>
        <w:t>ю</w:t>
      </w:r>
      <w:r w:rsidRPr="00076366">
        <w:rPr>
          <w:rFonts w:ascii="Times New Roman" w:hAnsi="Times New Roman" w:cs="Times New Roman"/>
          <w:sz w:val="28"/>
          <w:szCs w:val="28"/>
        </w:rPr>
        <w:t xml:space="preserve"> 6 часов (дополнитель</w:t>
      </w:r>
      <w:r>
        <w:rPr>
          <w:rFonts w:ascii="Times New Roman" w:hAnsi="Times New Roman" w:cs="Times New Roman"/>
          <w:sz w:val="28"/>
          <w:szCs w:val="28"/>
        </w:rPr>
        <w:t xml:space="preserve">ное </w:t>
      </w:r>
      <w:r w:rsidR="00DB7B89">
        <w:rPr>
          <w:rFonts w:ascii="Times New Roman" w:hAnsi="Times New Roman" w:cs="Times New Roman"/>
          <w:sz w:val="28"/>
          <w:szCs w:val="28"/>
        </w:rPr>
        <w:t>с</w:t>
      </w:r>
      <w:r>
        <w:rPr>
          <w:rFonts w:ascii="Times New Roman" w:hAnsi="Times New Roman" w:cs="Times New Roman"/>
          <w:sz w:val="28"/>
          <w:szCs w:val="28"/>
        </w:rPr>
        <w:t xml:space="preserve">оглашение №14 от </w:t>
      </w:r>
      <w:r>
        <w:rPr>
          <w:rFonts w:ascii="Times New Roman" w:hAnsi="Times New Roman" w:cs="Times New Roman"/>
          <w:sz w:val="28"/>
          <w:szCs w:val="28"/>
        </w:rPr>
        <w:lastRenderedPageBreak/>
        <w:t>02.02.2016г</w:t>
      </w:r>
      <w:r w:rsidRPr="00076366">
        <w:rPr>
          <w:rFonts w:ascii="Times New Roman" w:hAnsi="Times New Roman" w:cs="Times New Roman"/>
          <w:sz w:val="28"/>
          <w:szCs w:val="28"/>
        </w:rPr>
        <w:t>).</w:t>
      </w:r>
      <w:r w:rsidR="00804912">
        <w:rPr>
          <w:rFonts w:ascii="Times New Roman" w:hAnsi="Times New Roman" w:cs="Times New Roman"/>
          <w:sz w:val="28"/>
          <w:szCs w:val="28"/>
        </w:rPr>
        <w:t>П</w:t>
      </w:r>
      <w:r w:rsidR="00924319">
        <w:rPr>
          <w:rFonts w:ascii="Times New Roman" w:hAnsi="Times New Roman" w:cs="Times New Roman"/>
          <w:sz w:val="28"/>
          <w:szCs w:val="28"/>
        </w:rPr>
        <w:t xml:space="preserve">ри проверке </w:t>
      </w:r>
      <w:r w:rsidRPr="00076366">
        <w:rPr>
          <w:rFonts w:ascii="Times New Roman" w:hAnsi="Times New Roman" w:cs="Times New Roman"/>
          <w:sz w:val="28"/>
          <w:szCs w:val="28"/>
        </w:rPr>
        <w:t xml:space="preserve">правильности начисления </w:t>
      </w:r>
      <w:r w:rsidR="00924319">
        <w:rPr>
          <w:rFonts w:ascii="Times New Roman" w:hAnsi="Times New Roman" w:cs="Times New Roman"/>
          <w:sz w:val="28"/>
          <w:szCs w:val="28"/>
        </w:rPr>
        <w:t xml:space="preserve">и выплаты </w:t>
      </w:r>
      <w:r w:rsidRPr="00076366">
        <w:rPr>
          <w:rFonts w:ascii="Times New Roman" w:hAnsi="Times New Roman" w:cs="Times New Roman"/>
          <w:sz w:val="28"/>
          <w:szCs w:val="28"/>
        </w:rPr>
        <w:t>заработной платы установлено, что ежемесячная стимулирующая выплата начислялась</w:t>
      </w:r>
      <w:r w:rsidR="00EE5FA2">
        <w:rPr>
          <w:rFonts w:ascii="Times New Roman" w:hAnsi="Times New Roman" w:cs="Times New Roman"/>
          <w:sz w:val="28"/>
          <w:szCs w:val="28"/>
        </w:rPr>
        <w:t xml:space="preserve"> директору Учреждения</w:t>
      </w:r>
      <w:r w:rsidR="00A85428">
        <w:rPr>
          <w:rFonts w:ascii="Times New Roman" w:hAnsi="Times New Roman" w:cs="Times New Roman"/>
          <w:sz w:val="28"/>
          <w:szCs w:val="28"/>
        </w:rPr>
        <w:t>, в нарушение приказов Департамента,</w:t>
      </w:r>
      <w:r w:rsidRPr="00076366">
        <w:rPr>
          <w:rFonts w:ascii="Times New Roman" w:hAnsi="Times New Roman" w:cs="Times New Roman"/>
          <w:sz w:val="28"/>
          <w:szCs w:val="28"/>
        </w:rPr>
        <w:t>не пропорционально отработанному времени</w:t>
      </w:r>
      <w:r w:rsidR="00924319">
        <w:rPr>
          <w:rFonts w:ascii="Times New Roman" w:hAnsi="Times New Roman" w:cs="Times New Roman"/>
          <w:sz w:val="28"/>
          <w:szCs w:val="28"/>
        </w:rPr>
        <w:t>.</w:t>
      </w:r>
      <w:r w:rsidRPr="00076366">
        <w:rPr>
          <w:rFonts w:ascii="Times New Roman" w:hAnsi="Times New Roman" w:cs="Times New Roman"/>
          <w:sz w:val="28"/>
          <w:szCs w:val="28"/>
        </w:rPr>
        <w:t xml:space="preserve"> В результате </w:t>
      </w:r>
      <w:r w:rsidR="00924319">
        <w:rPr>
          <w:rFonts w:ascii="Times New Roman" w:hAnsi="Times New Roman" w:cs="Times New Roman"/>
          <w:sz w:val="28"/>
          <w:szCs w:val="28"/>
        </w:rPr>
        <w:t>директору Учреждения излишне начислена</w:t>
      </w:r>
      <w:r w:rsidRPr="00076366">
        <w:rPr>
          <w:rFonts w:ascii="Times New Roman" w:hAnsi="Times New Roman" w:cs="Times New Roman"/>
          <w:sz w:val="28"/>
          <w:szCs w:val="28"/>
        </w:rPr>
        <w:t xml:space="preserve"> заработн</w:t>
      </w:r>
      <w:r w:rsidR="00924319">
        <w:rPr>
          <w:rFonts w:ascii="Times New Roman" w:hAnsi="Times New Roman" w:cs="Times New Roman"/>
          <w:sz w:val="28"/>
          <w:szCs w:val="28"/>
        </w:rPr>
        <w:t>ая</w:t>
      </w:r>
      <w:r w:rsidRPr="00076366">
        <w:rPr>
          <w:rFonts w:ascii="Times New Roman" w:hAnsi="Times New Roman" w:cs="Times New Roman"/>
          <w:sz w:val="28"/>
          <w:szCs w:val="28"/>
        </w:rPr>
        <w:t xml:space="preserve"> плат</w:t>
      </w:r>
      <w:r w:rsidR="00924319">
        <w:rPr>
          <w:rFonts w:ascii="Times New Roman" w:hAnsi="Times New Roman" w:cs="Times New Roman"/>
          <w:sz w:val="28"/>
          <w:szCs w:val="28"/>
        </w:rPr>
        <w:t>а</w:t>
      </w:r>
      <w:r w:rsidRPr="00076366">
        <w:rPr>
          <w:rFonts w:ascii="Times New Roman" w:hAnsi="Times New Roman" w:cs="Times New Roman"/>
          <w:sz w:val="28"/>
          <w:szCs w:val="28"/>
        </w:rPr>
        <w:t xml:space="preserve"> в </w:t>
      </w:r>
      <w:r w:rsidR="007F6DEF">
        <w:rPr>
          <w:rFonts w:ascii="Times New Roman" w:hAnsi="Times New Roman" w:cs="Times New Roman"/>
          <w:sz w:val="28"/>
          <w:szCs w:val="28"/>
        </w:rPr>
        <w:t xml:space="preserve">проверяемом периоде </w:t>
      </w:r>
      <w:r w:rsidR="00924319">
        <w:rPr>
          <w:rFonts w:ascii="Times New Roman" w:hAnsi="Times New Roman" w:cs="Times New Roman"/>
          <w:sz w:val="28"/>
          <w:szCs w:val="28"/>
        </w:rPr>
        <w:t>в сумме</w:t>
      </w:r>
      <w:r w:rsidR="007F6DEF">
        <w:rPr>
          <w:rFonts w:ascii="Times New Roman" w:hAnsi="Times New Roman" w:cs="Times New Roman"/>
          <w:sz w:val="28"/>
          <w:szCs w:val="28"/>
        </w:rPr>
        <w:t xml:space="preserve"> 71,4 тыс. рублей.</w:t>
      </w:r>
    </w:p>
    <w:p w:rsidR="001F6CB5" w:rsidRPr="009E68F5" w:rsidRDefault="001F6CB5" w:rsidP="001F6CB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76366">
        <w:rPr>
          <w:rFonts w:ascii="Times New Roman" w:hAnsi="Times New Roman" w:cs="Times New Roman"/>
          <w:sz w:val="28"/>
          <w:szCs w:val="28"/>
        </w:rPr>
        <w:tab/>
        <w:t xml:space="preserve">В 2016 году </w:t>
      </w:r>
      <w:r w:rsidRPr="00076366">
        <w:rPr>
          <w:rFonts w:ascii="Times New Roman" w:eastAsiaTheme="minorHAnsi" w:hAnsi="Times New Roman" w:cs="Times New Roman"/>
          <w:sz w:val="28"/>
          <w:szCs w:val="28"/>
          <w:lang w:eastAsia="en-US"/>
        </w:rPr>
        <w:t xml:space="preserve">работникам, осуществляющим профессиональную деятельность по общеотраслевым профессиям рабочих, </w:t>
      </w:r>
      <w:r w:rsidRPr="00076366">
        <w:rPr>
          <w:rFonts w:ascii="Times New Roman" w:hAnsi="Times New Roman" w:cs="Times New Roman"/>
          <w:sz w:val="28"/>
          <w:szCs w:val="28"/>
        </w:rPr>
        <w:t xml:space="preserve">должностные оклады </w:t>
      </w:r>
      <w:r w:rsidRPr="00076366">
        <w:rPr>
          <w:rFonts w:ascii="Times New Roman" w:eastAsiaTheme="minorHAnsi" w:hAnsi="Times New Roman" w:cs="Times New Roman"/>
          <w:sz w:val="28"/>
          <w:szCs w:val="28"/>
          <w:lang w:eastAsia="en-US"/>
        </w:rPr>
        <w:t>установлены в заниженном размере. Так, контролерам-кассирам, гардеробщикам и уборщикам служебных помещений в период с 1 января по 1 июля 2016 года установлены оклады 2 800,00 рублей</w:t>
      </w:r>
      <w:r>
        <w:rPr>
          <w:rFonts w:ascii="Times New Roman" w:eastAsiaTheme="minorHAnsi" w:hAnsi="Times New Roman" w:cs="Times New Roman"/>
          <w:sz w:val="28"/>
          <w:szCs w:val="28"/>
          <w:lang w:eastAsia="en-US"/>
        </w:rPr>
        <w:t>,</w:t>
      </w:r>
      <w:r w:rsidRPr="00076366">
        <w:rPr>
          <w:rFonts w:ascii="Times New Roman" w:eastAsiaTheme="minorHAnsi" w:hAnsi="Times New Roman" w:cs="Times New Roman"/>
          <w:sz w:val="28"/>
          <w:szCs w:val="28"/>
          <w:lang w:eastAsia="en-US"/>
        </w:rPr>
        <w:t xml:space="preserve"> вместо</w:t>
      </w:r>
      <w:r w:rsidRPr="009E68F5">
        <w:rPr>
          <w:rFonts w:ascii="Times New Roman" w:eastAsiaTheme="minorHAnsi" w:hAnsi="Times New Roman" w:cs="Times New Roman"/>
          <w:sz w:val="28"/>
          <w:szCs w:val="28"/>
          <w:lang w:eastAsia="en-US"/>
        </w:rPr>
        <w:t xml:space="preserve"> 3 300,00 рублей</w:t>
      </w:r>
      <w:r>
        <w:rPr>
          <w:rFonts w:ascii="Times New Roman" w:eastAsiaTheme="minorHAnsi" w:hAnsi="Times New Roman" w:cs="Times New Roman"/>
          <w:sz w:val="28"/>
          <w:szCs w:val="28"/>
          <w:lang w:eastAsia="en-US"/>
        </w:rPr>
        <w:t>,</w:t>
      </w:r>
      <w:r w:rsidRPr="009E68F5">
        <w:rPr>
          <w:rFonts w:ascii="Times New Roman" w:eastAsiaTheme="minorHAnsi" w:hAnsi="Times New Roman" w:cs="Times New Roman"/>
          <w:sz w:val="28"/>
          <w:szCs w:val="28"/>
          <w:lang w:eastAsia="en-US"/>
        </w:rPr>
        <w:t xml:space="preserve"> предусмотренных Постановлением №447. </w:t>
      </w:r>
    </w:p>
    <w:p w:rsidR="00D94F02" w:rsidRPr="002A7405" w:rsidRDefault="00212971" w:rsidP="00924319">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D94F02" w:rsidRPr="002A7405">
        <w:rPr>
          <w:rFonts w:ascii="Times New Roman" w:hAnsi="Times New Roman" w:cs="Times New Roman"/>
          <w:sz w:val="28"/>
          <w:szCs w:val="28"/>
        </w:rPr>
        <w:t>Приказом Учреждения от 31 декабря 2015 года № 52-од утверждено Положение об оплате труда и материальном стимулировании работников Учреждения (далее – Положение об оплате труда).</w:t>
      </w:r>
    </w:p>
    <w:p w:rsidR="00812991" w:rsidRDefault="00D94F02" w:rsidP="00812991">
      <w:pPr>
        <w:pStyle w:val="ConsPlusNonformat"/>
        <w:jc w:val="both"/>
        <w:rPr>
          <w:rFonts w:ascii="Times New Roman" w:hAnsi="Times New Roman" w:cs="Times New Roman"/>
          <w:sz w:val="28"/>
          <w:szCs w:val="28"/>
        </w:rPr>
      </w:pPr>
      <w:r w:rsidRPr="002A7405">
        <w:rPr>
          <w:rFonts w:ascii="Times New Roman" w:hAnsi="Times New Roman" w:cs="Times New Roman"/>
          <w:sz w:val="28"/>
          <w:szCs w:val="28"/>
        </w:rPr>
        <w:tab/>
        <w:t>Выплаты стимулирующего характера работникам Учреждения устанавливались приказами директора.</w:t>
      </w:r>
    </w:p>
    <w:p w:rsidR="00D94F02" w:rsidRPr="002A7405" w:rsidRDefault="00D94F02" w:rsidP="00812991">
      <w:pPr>
        <w:pStyle w:val="ConsPlusNonformat"/>
        <w:ind w:firstLine="540"/>
        <w:jc w:val="both"/>
        <w:rPr>
          <w:rFonts w:ascii="Times New Roman" w:hAnsi="Times New Roman" w:cs="Times New Roman"/>
          <w:sz w:val="28"/>
          <w:szCs w:val="28"/>
        </w:rPr>
      </w:pPr>
      <w:r w:rsidRPr="002A7405">
        <w:rPr>
          <w:rFonts w:ascii="Times New Roman" w:hAnsi="Times New Roman" w:cs="Times New Roman"/>
          <w:sz w:val="28"/>
          <w:szCs w:val="28"/>
        </w:rPr>
        <w:t>При выборочной проверк</w:t>
      </w:r>
      <w:r>
        <w:rPr>
          <w:rFonts w:ascii="Times New Roman" w:hAnsi="Times New Roman" w:cs="Times New Roman"/>
          <w:sz w:val="28"/>
          <w:szCs w:val="28"/>
        </w:rPr>
        <w:t xml:space="preserve">е </w:t>
      </w:r>
      <w:r w:rsidRPr="002A7405">
        <w:rPr>
          <w:rFonts w:ascii="Times New Roman" w:hAnsi="Times New Roman" w:cs="Times New Roman"/>
          <w:sz w:val="28"/>
          <w:szCs w:val="28"/>
        </w:rPr>
        <w:t xml:space="preserve"> правильности начисления </w:t>
      </w:r>
      <w:r w:rsidR="00467D47">
        <w:rPr>
          <w:rFonts w:ascii="Times New Roman" w:hAnsi="Times New Roman" w:cs="Times New Roman"/>
          <w:sz w:val="28"/>
          <w:szCs w:val="28"/>
        </w:rPr>
        <w:t xml:space="preserve">и выплаты </w:t>
      </w:r>
      <w:r w:rsidRPr="002A7405">
        <w:rPr>
          <w:rFonts w:ascii="Times New Roman" w:hAnsi="Times New Roman" w:cs="Times New Roman"/>
          <w:sz w:val="28"/>
          <w:szCs w:val="28"/>
        </w:rPr>
        <w:t xml:space="preserve">заработной платы работников </w:t>
      </w:r>
      <w:r w:rsidR="00F02787">
        <w:rPr>
          <w:rFonts w:ascii="Times New Roman" w:hAnsi="Times New Roman" w:cs="Times New Roman"/>
          <w:sz w:val="28"/>
          <w:szCs w:val="28"/>
        </w:rPr>
        <w:t>У</w:t>
      </w:r>
      <w:r w:rsidRPr="002A7405">
        <w:rPr>
          <w:rFonts w:ascii="Times New Roman" w:hAnsi="Times New Roman" w:cs="Times New Roman"/>
          <w:sz w:val="28"/>
          <w:szCs w:val="28"/>
        </w:rPr>
        <w:t>чреждения выявлено</w:t>
      </w:r>
      <w:r w:rsidR="00924319">
        <w:rPr>
          <w:rFonts w:ascii="Times New Roman" w:hAnsi="Times New Roman" w:cs="Times New Roman"/>
          <w:sz w:val="28"/>
          <w:szCs w:val="28"/>
        </w:rPr>
        <w:t>, что</w:t>
      </w:r>
      <w:r w:rsidRPr="002A7405">
        <w:rPr>
          <w:rFonts w:ascii="Times New Roman" w:hAnsi="Times New Roman" w:cs="Times New Roman"/>
          <w:sz w:val="28"/>
          <w:szCs w:val="28"/>
        </w:rPr>
        <w:t>в нарушение пункта 4.1.2. Положения об оплате труда</w:t>
      </w:r>
      <w:r>
        <w:rPr>
          <w:rFonts w:ascii="Times New Roman" w:hAnsi="Times New Roman" w:cs="Times New Roman"/>
          <w:sz w:val="28"/>
          <w:szCs w:val="28"/>
        </w:rPr>
        <w:t>,</w:t>
      </w:r>
      <w:r w:rsidRPr="002A7405">
        <w:rPr>
          <w:rFonts w:ascii="Times New Roman" w:hAnsi="Times New Roman" w:cs="Times New Roman"/>
          <w:sz w:val="28"/>
          <w:szCs w:val="28"/>
        </w:rPr>
        <w:t xml:space="preserve"> при начислении заработной платы работникам, привлекаемым для работы за пределами продолжительности рабочего времени в выходные и праздничные дни по приказам Учреждения, повышающий коэффициент к окладу по учреждению не применялся. В результате </w:t>
      </w:r>
      <w:r w:rsidR="00812991">
        <w:rPr>
          <w:rFonts w:ascii="Times New Roman" w:hAnsi="Times New Roman" w:cs="Times New Roman"/>
          <w:sz w:val="28"/>
          <w:szCs w:val="28"/>
        </w:rPr>
        <w:t>работникам недоплачен</w:t>
      </w:r>
      <w:r w:rsidR="00D33B45">
        <w:rPr>
          <w:rFonts w:ascii="Times New Roman" w:hAnsi="Times New Roman" w:cs="Times New Roman"/>
          <w:sz w:val="28"/>
          <w:szCs w:val="28"/>
        </w:rPr>
        <w:t>а</w:t>
      </w:r>
      <w:r w:rsidR="00812991">
        <w:rPr>
          <w:rFonts w:ascii="Times New Roman" w:hAnsi="Times New Roman" w:cs="Times New Roman"/>
          <w:sz w:val="28"/>
          <w:szCs w:val="28"/>
        </w:rPr>
        <w:t xml:space="preserve">  зара</w:t>
      </w:r>
      <w:r w:rsidRPr="002A7405">
        <w:rPr>
          <w:rFonts w:ascii="Times New Roman" w:hAnsi="Times New Roman" w:cs="Times New Roman"/>
          <w:sz w:val="28"/>
          <w:szCs w:val="28"/>
        </w:rPr>
        <w:t>ботн</w:t>
      </w:r>
      <w:r w:rsidR="00D33B45">
        <w:rPr>
          <w:rFonts w:ascii="Times New Roman" w:hAnsi="Times New Roman" w:cs="Times New Roman"/>
          <w:sz w:val="28"/>
          <w:szCs w:val="28"/>
        </w:rPr>
        <w:t>ая</w:t>
      </w:r>
      <w:r w:rsidRPr="002A7405">
        <w:rPr>
          <w:rFonts w:ascii="Times New Roman" w:hAnsi="Times New Roman" w:cs="Times New Roman"/>
          <w:sz w:val="28"/>
          <w:szCs w:val="28"/>
        </w:rPr>
        <w:t xml:space="preserve"> плат</w:t>
      </w:r>
      <w:r w:rsidR="00D33B45">
        <w:rPr>
          <w:rFonts w:ascii="Times New Roman" w:hAnsi="Times New Roman" w:cs="Times New Roman"/>
          <w:sz w:val="28"/>
          <w:szCs w:val="28"/>
        </w:rPr>
        <w:t>а</w:t>
      </w:r>
      <w:r w:rsidRPr="002A7405">
        <w:rPr>
          <w:rFonts w:ascii="Times New Roman" w:hAnsi="Times New Roman" w:cs="Times New Roman"/>
          <w:sz w:val="28"/>
          <w:szCs w:val="28"/>
        </w:rPr>
        <w:t xml:space="preserve"> в 2016 году </w:t>
      </w:r>
      <w:r w:rsidR="004C271A">
        <w:rPr>
          <w:rFonts w:ascii="Times New Roman" w:hAnsi="Times New Roman" w:cs="Times New Roman"/>
          <w:sz w:val="28"/>
          <w:szCs w:val="28"/>
        </w:rPr>
        <w:t xml:space="preserve">в сумме </w:t>
      </w:r>
      <w:r w:rsidRPr="002A7405">
        <w:rPr>
          <w:rFonts w:ascii="Times New Roman" w:hAnsi="Times New Roman" w:cs="Times New Roman"/>
          <w:sz w:val="28"/>
          <w:szCs w:val="28"/>
        </w:rPr>
        <w:t>46</w:t>
      </w:r>
      <w:r w:rsidR="00891B55">
        <w:rPr>
          <w:rFonts w:ascii="Times New Roman" w:hAnsi="Times New Roman" w:cs="Times New Roman"/>
          <w:sz w:val="28"/>
          <w:szCs w:val="28"/>
        </w:rPr>
        <w:t>,</w:t>
      </w:r>
      <w:r w:rsidRPr="002A7405">
        <w:rPr>
          <w:rFonts w:ascii="Times New Roman" w:hAnsi="Times New Roman" w:cs="Times New Roman"/>
          <w:sz w:val="28"/>
          <w:szCs w:val="28"/>
        </w:rPr>
        <w:t>2</w:t>
      </w:r>
      <w:r w:rsidR="00891B55">
        <w:rPr>
          <w:rFonts w:ascii="Times New Roman" w:hAnsi="Times New Roman" w:cs="Times New Roman"/>
          <w:sz w:val="28"/>
          <w:szCs w:val="28"/>
        </w:rPr>
        <w:t>тыс.</w:t>
      </w:r>
      <w:r w:rsidRPr="002A7405">
        <w:rPr>
          <w:rFonts w:ascii="Times New Roman" w:hAnsi="Times New Roman" w:cs="Times New Roman"/>
          <w:sz w:val="28"/>
          <w:szCs w:val="28"/>
        </w:rPr>
        <w:t>рублей, в 2017 году – 32</w:t>
      </w:r>
      <w:r w:rsidR="00891B55">
        <w:rPr>
          <w:rFonts w:ascii="Times New Roman" w:hAnsi="Times New Roman" w:cs="Times New Roman"/>
          <w:sz w:val="28"/>
          <w:szCs w:val="28"/>
        </w:rPr>
        <w:t>,</w:t>
      </w:r>
      <w:r w:rsidRPr="002A7405">
        <w:rPr>
          <w:rFonts w:ascii="Times New Roman" w:hAnsi="Times New Roman" w:cs="Times New Roman"/>
          <w:sz w:val="28"/>
          <w:szCs w:val="28"/>
        </w:rPr>
        <w:t>2</w:t>
      </w:r>
      <w:r w:rsidR="00891B55">
        <w:rPr>
          <w:rFonts w:ascii="Times New Roman" w:hAnsi="Times New Roman" w:cs="Times New Roman"/>
          <w:sz w:val="28"/>
          <w:szCs w:val="28"/>
        </w:rPr>
        <w:t xml:space="preserve"> тыс.</w:t>
      </w:r>
      <w:r w:rsidRPr="002A7405">
        <w:rPr>
          <w:rFonts w:ascii="Times New Roman" w:hAnsi="Times New Roman" w:cs="Times New Roman"/>
          <w:sz w:val="28"/>
          <w:szCs w:val="28"/>
        </w:rPr>
        <w:t xml:space="preserve"> рублей;</w:t>
      </w:r>
    </w:p>
    <w:p w:rsidR="00C94104" w:rsidRDefault="00D94F02" w:rsidP="00C941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
    <w:p w:rsidR="00D94F02" w:rsidRDefault="00D94F02" w:rsidP="008578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9E68F5">
        <w:rPr>
          <w:rFonts w:ascii="Times New Roman" w:hAnsi="Times New Roman" w:cs="Times New Roman"/>
          <w:sz w:val="28"/>
          <w:szCs w:val="28"/>
        </w:rPr>
        <w:t xml:space="preserve">При выборочной проверке правильности </w:t>
      </w:r>
      <w:r w:rsidR="00D32481">
        <w:rPr>
          <w:rFonts w:ascii="Times New Roman" w:hAnsi="Times New Roman" w:cs="Times New Roman"/>
          <w:sz w:val="28"/>
          <w:szCs w:val="28"/>
        </w:rPr>
        <w:t>исчисления</w:t>
      </w:r>
      <w:r w:rsidRPr="009E68F5">
        <w:rPr>
          <w:rFonts w:ascii="Times New Roman" w:hAnsi="Times New Roman" w:cs="Times New Roman"/>
          <w:sz w:val="28"/>
          <w:szCs w:val="28"/>
        </w:rPr>
        <w:t xml:space="preserve"> среднего заработка для оплаты отпусковработникам Учреждения установлено</w:t>
      </w:r>
      <w:r>
        <w:rPr>
          <w:rFonts w:ascii="Times New Roman" w:hAnsi="Times New Roman" w:cs="Times New Roman"/>
          <w:sz w:val="28"/>
          <w:szCs w:val="28"/>
        </w:rPr>
        <w:t xml:space="preserve"> следующее</w:t>
      </w:r>
      <w:r w:rsidRPr="009E68F5">
        <w:rPr>
          <w:rFonts w:ascii="Times New Roman" w:hAnsi="Times New Roman" w:cs="Times New Roman"/>
          <w:sz w:val="28"/>
          <w:szCs w:val="28"/>
        </w:rPr>
        <w:t>:</w:t>
      </w:r>
    </w:p>
    <w:p w:rsidR="00D94F02" w:rsidRDefault="00D94F02" w:rsidP="00D9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w:t>
      </w:r>
      <w:r w:rsidRPr="00FF78C4">
        <w:rPr>
          <w:rFonts w:ascii="Times New Roman" w:hAnsi="Times New Roman" w:cs="Times New Roman"/>
          <w:sz w:val="28"/>
          <w:szCs w:val="28"/>
        </w:rPr>
        <w:t xml:space="preserve"> нарушение пункта 16 </w:t>
      </w:r>
      <w:r>
        <w:rPr>
          <w:rFonts w:ascii="Times New Roman" w:hAnsi="Times New Roman" w:cs="Times New Roman"/>
          <w:sz w:val="28"/>
          <w:szCs w:val="28"/>
        </w:rPr>
        <w:t xml:space="preserve">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года №922 «Об особенностях порядка исчисления средней заработной платы» (далее – Положение об особенностях порядка исчисления средней заработной платы), </w:t>
      </w:r>
      <w:r w:rsidR="000922A2">
        <w:rPr>
          <w:rFonts w:ascii="Times New Roman" w:hAnsi="Times New Roman" w:cs="Times New Roman"/>
          <w:sz w:val="28"/>
          <w:szCs w:val="28"/>
        </w:rPr>
        <w:t xml:space="preserve">при расчете </w:t>
      </w:r>
      <w:r w:rsidR="000922A2" w:rsidRPr="00FF78C4">
        <w:rPr>
          <w:rFonts w:ascii="Times New Roman" w:hAnsi="Times New Roman" w:cs="Times New Roman"/>
          <w:sz w:val="28"/>
          <w:szCs w:val="28"/>
        </w:rPr>
        <w:t xml:space="preserve">отпускных сумм </w:t>
      </w:r>
      <w:r w:rsidRPr="00FF78C4">
        <w:rPr>
          <w:rFonts w:ascii="Times New Roman" w:hAnsi="Times New Roman" w:cs="Times New Roman"/>
          <w:sz w:val="28"/>
          <w:szCs w:val="28"/>
        </w:rPr>
        <w:t xml:space="preserve">не произведена индексация </w:t>
      </w:r>
      <w:r w:rsidR="00EA4D97">
        <w:rPr>
          <w:rFonts w:ascii="Times New Roman" w:hAnsi="Times New Roman" w:cs="Times New Roman"/>
          <w:sz w:val="28"/>
          <w:szCs w:val="28"/>
        </w:rPr>
        <w:t>заработной платы</w:t>
      </w:r>
      <w:r>
        <w:rPr>
          <w:rFonts w:ascii="Times New Roman" w:hAnsi="Times New Roman" w:cs="Times New Roman"/>
          <w:sz w:val="28"/>
          <w:szCs w:val="28"/>
        </w:rPr>
        <w:t xml:space="preserve">в связи с повышением должностных окладов работникам Учреждения с 1 июля 2016 и  </w:t>
      </w:r>
      <w:r w:rsidR="00400765">
        <w:rPr>
          <w:rFonts w:ascii="Times New Roman" w:hAnsi="Times New Roman" w:cs="Times New Roman"/>
          <w:sz w:val="28"/>
          <w:szCs w:val="28"/>
        </w:rPr>
        <w:t xml:space="preserve">с </w:t>
      </w:r>
      <w:r>
        <w:rPr>
          <w:rFonts w:ascii="Times New Roman" w:hAnsi="Times New Roman" w:cs="Times New Roman"/>
          <w:sz w:val="28"/>
          <w:szCs w:val="28"/>
        </w:rPr>
        <w:t>1 января 2017 года;</w:t>
      </w:r>
    </w:p>
    <w:p w:rsidR="00D94F02" w:rsidRDefault="00D94F02" w:rsidP="00D94F0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t xml:space="preserve">- в нарушение подпункта н) пункта 2 Положения об особенностях порядка исчисления средней заработной платы, при </w:t>
      </w:r>
      <w:r w:rsidR="000147A7">
        <w:rPr>
          <w:rFonts w:ascii="Times New Roman" w:hAnsi="Times New Roman" w:cs="Times New Roman"/>
          <w:sz w:val="28"/>
          <w:szCs w:val="28"/>
        </w:rPr>
        <w:t>исчислении</w:t>
      </w:r>
      <w:r>
        <w:rPr>
          <w:rFonts w:ascii="Times New Roman" w:hAnsi="Times New Roman" w:cs="Times New Roman"/>
          <w:sz w:val="28"/>
          <w:szCs w:val="28"/>
        </w:rPr>
        <w:t xml:space="preserve"> среднего заработка не учитывались </w:t>
      </w:r>
      <w:r>
        <w:rPr>
          <w:rFonts w:ascii="Times New Roman" w:eastAsiaTheme="minorHAnsi" w:hAnsi="Times New Roman" w:cs="Times New Roman"/>
          <w:sz w:val="28"/>
          <w:szCs w:val="28"/>
          <w:lang w:eastAsia="en-US"/>
        </w:rPr>
        <w:t>премии и вознаграждения, предусмотренные системой оплаты труда.</w:t>
      </w:r>
    </w:p>
    <w:p w:rsidR="00D94F02" w:rsidRDefault="00D94F02" w:rsidP="00D9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результате вышеуказанных нарушений, в 2017 году работникам Учреждения </w:t>
      </w:r>
      <w:r w:rsidR="00117C11">
        <w:rPr>
          <w:rFonts w:ascii="Times New Roman" w:hAnsi="Times New Roman" w:cs="Times New Roman"/>
          <w:sz w:val="28"/>
          <w:szCs w:val="28"/>
        </w:rPr>
        <w:t xml:space="preserve">выплачены отпускные в </w:t>
      </w:r>
      <w:r w:rsidR="00AA073E">
        <w:rPr>
          <w:rFonts w:ascii="Times New Roman" w:hAnsi="Times New Roman" w:cs="Times New Roman"/>
          <w:sz w:val="28"/>
          <w:szCs w:val="28"/>
        </w:rPr>
        <w:t xml:space="preserve">заниженном размере на </w:t>
      </w:r>
      <w:r w:rsidR="00117C11">
        <w:rPr>
          <w:rFonts w:ascii="Times New Roman" w:hAnsi="Times New Roman" w:cs="Times New Roman"/>
          <w:sz w:val="28"/>
          <w:szCs w:val="28"/>
        </w:rPr>
        <w:t>общ</w:t>
      </w:r>
      <w:r w:rsidR="00AA073E">
        <w:rPr>
          <w:rFonts w:ascii="Times New Roman" w:hAnsi="Times New Roman" w:cs="Times New Roman"/>
          <w:sz w:val="28"/>
          <w:szCs w:val="28"/>
        </w:rPr>
        <w:t>ую</w:t>
      </w:r>
      <w:r w:rsidR="00117C11">
        <w:rPr>
          <w:rFonts w:ascii="Times New Roman" w:hAnsi="Times New Roman" w:cs="Times New Roman"/>
          <w:sz w:val="28"/>
          <w:szCs w:val="28"/>
        </w:rPr>
        <w:t xml:space="preserve"> сумм</w:t>
      </w:r>
      <w:r w:rsidR="00AA073E">
        <w:rPr>
          <w:rFonts w:ascii="Times New Roman" w:hAnsi="Times New Roman" w:cs="Times New Roman"/>
          <w:sz w:val="28"/>
          <w:szCs w:val="28"/>
        </w:rPr>
        <w:t>у</w:t>
      </w:r>
      <w:r w:rsidRPr="00BA1447">
        <w:rPr>
          <w:rFonts w:ascii="Times New Roman" w:hAnsi="Times New Roman" w:cs="Times New Roman"/>
          <w:sz w:val="28"/>
          <w:szCs w:val="28"/>
        </w:rPr>
        <w:t>123</w:t>
      </w:r>
      <w:r w:rsidR="00A61027">
        <w:rPr>
          <w:rFonts w:ascii="Times New Roman" w:hAnsi="Times New Roman" w:cs="Times New Roman"/>
          <w:sz w:val="28"/>
          <w:szCs w:val="28"/>
        </w:rPr>
        <w:t>,</w:t>
      </w:r>
      <w:r w:rsidRPr="00BA1447">
        <w:rPr>
          <w:rFonts w:ascii="Times New Roman" w:hAnsi="Times New Roman" w:cs="Times New Roman"/>
          <w:sz w:val="28"/>
          <w:szCs w:val="28"/>
        </w:rPr>
        <w:t>5</w:t>
      </w:r>
      <w:r w:rsidR="00A61027">
        <w:rPr>
          <w:rFonts w:ascii="Times New Roman" w:hAnsi="Times New Roman" w:cs="Times New Roman"/>
          <w:sz w:val="28"/>
          <w:szCs w:val="28"/>
        </w:rPr>
        <w:t>тыс.</w:t>
      </w:r>
      <w:r w:rsidRPr="00BA1447">
        <w:rPr>
          <w:rFonts w:ascii="Times New Roman" w:hAnsi="Times New Roman" w:cs="Times New Roman"/>
          <w:sz w:val="28"/>
          <w:szCs w:val="28"/>
        </w:rPr>
        <w:t>рублей.</w:t>
      </w:r>
    </w:p>
    <w:p w:rsidR="00A85428" w:rsidRDefault="00A85428" w:rsidP="00117C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в 2017 году недоплата при сохранении </w:t>
      </w:r>
      <w:r w:rsidRPr="009E68F5">
        <w:rPr>
          <w:rFonts w:ascii="Times New Roman" w:hAnsi="Times New Roman" w:cs="Times New Roman"/>
          <w:sz w:val="28"/>
          <w:szCs w:val="28"/>
        </w:rPr>
        <w:t>средн</w:t>
      </w:r>
      <w:r>
        <w:rPr>
          <w:rFonts w:ascii="Times New Roman" w:hAnsi="Times New Roman" w:cs="Times New Roman"/>
          <w:sz w:val="28"/>
          <w:szCs w:val="28"/>
        </w:rPr>
        <w:t xml:space="preserve">его </w:t>
      </w:r>
      <w:r w:rsidRPr="009E68F5">
        <w:rPr>
          <w:rFonts w:ascii="Times New Roman" w:hAnsi="Times New Roman" w:cs="Times New Roman"/>
          <w:sz w:val="28"/>
          <w:szCs w:val="28"/>
        </w:rPr>
        <w:t>заработ</w:t>
      </w:r>
      <w:r>
        <w:rPr>
          <w:rFonts w:ascii="Times New Roman" w:hAnsi="Times New Roman" w:cs="Times New Roman"/>
          <w:sz w:val="28"/>
          <w:szCs w:val="28"/>
        </w:rPr>
        <w:t xml:space="preserve">капри направлении работника Учреждения в служебную командировку </w:t>
      </w:r>
      <w:r w:rsidR="00B13E40">
        <w:rPr>
          <w:rFonts w:ascii="Times New Roman" w:hAnsi="Times New Roman" w:cs="Times New Roman"/>
          <w:sz w:val="28"/>
          <w:szCs w:val="28"/>
        </w:rPr>
        <w:t xml:space="preserve">составила </w:t>
      </w:r>
      <w:r>
        <w:rPr>
          <w:rFonts w:ascii="Times New Roman" w:hAnsi="Times New Roman" w:cs="Times New Roman"/>
          <w:sz w:val="28"/>
          <w:szCs w:val="28"/>
        </w:rPr>
        <w:t>2,5 тыс. рублей.</w:t>
      </w:r>
    </w:p>
    <w:p w:rsidR="00950A8A" w:rsidRDefault="00117C11" w:rsidP="00950A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установлено, что отклонения при начислении заработной платы работникам Учреждения допущены также по причине начисления заработной платы по установленным нормам рабочего времени, без учета данных табеля учета использования рабочего времени.</w:t>
      </w:r>
    </w:p>
    <w:p w:rsidR="00950A8A" w:rsidRDefault="00950A8A" w:rsidP="00950A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A7405">
        <w:rPr>
          <w:rFonts w:ascii="Times New Roman" w:hAnsi="Times New Roman" w:cs="Times New Roman"/>
          <w:sz w:val="28"/>
          <w:szCs w:val="28"/>
        </w:rPr>
        <w:t xml:space="preserve"> нарушение статьи 420 Гражданского кодекса Российской Федерации заместителем </w:t>
      </w:r>
      <w:r>
        <w:rPr>
          <w:rFonts w:ascii="Times New Roman" w:hAnsi="Times New Roman" w:cs="Times New Roman"/>
          <w:sz w:val="28"/>
          <w:szCs w:val="28"/>
        </w:rPr>
        <w:t xml:space="preserve">директора </w:t>
      </w:r>
      <w:r w:rsidRPr="002A7405">
        <w:rPr>
          <w:rFonts w:ascii="Times New Roman" w:hAnsi="Times New Roman" w:cs="Times New Roman"/>
          <w:sz w:val="28"/>
          <w:szCs w:val="28"/>
        </w:rPr>
        <w:t xml:space="preserve">Учреждения, </w:t>
      </w:r>
      <w:r>
        <w:rPr>
          <w:rFonts w:ascii="Times New Roman" w:hAnsi="Times New Roman" w:cs="Times New Roman"/>
          <w:sz w:val="28"/>
          <w:szCs w:val="28"/>
        </w:rPr>
        <w:t xml:space="preserve">в период исполнения им </w:t>
      </w:r>
      <w:r w:rsidRPr="002A7405">
        <w:rPr>
          <w:rFonts w:ascii="Times New Roman" w:hAnsi="Times New Roman" w:cs="Times New Roman"/>
          <w:sz w:val="28"/>
          <w:szCs w:val="28"/>
        </w:rPr>
        <w:t>обязанност</w:t>
      </w:r>
      <w:r>
        <w:rPr>
          <w:rFonts w:ascii="Times New Roman" w:hAnsi="Times New Roman" w:cs="Times New Roman"/>
          <w:sz w:val="28"/>
          <w:szCs w:val="28"/>
        </w:rPr>
        <w:t>ей</w:t>
      </w:r>
      <w:r w:rsidRPr="002A7405">
        <w:rPr>
          <w:rFonts w:ascii="Times New Roman" w:hAnsi="Times New Roman" w:cs="Times New Roman"/>
          <w:sz w:val="28"/>
          <w:szCs w:val="28"/>
        </w:rPr>
        <w:t xml:space="preserve"> директора Учреждения, </w:t>
      </w:r>
      <w:r>
        <w:rPr>
          <w:rFonts w:ascii="Times New Roman" w:hAnsi="Times New Roman" w:cs="Times New Roman"/>
          <w:sz w:val="28"/>
          <w:szCs w:val="28"/>
        </w:rPr>
        <w:t>незаконно, в отсутствие второй стороны сделки,</w:t>
      </w:r>
      <w:r w:rsidRPr="002A7405">
        <w:rPr>
          <w:rFonts w:ascii="Times New Roman" w:hAnsi="Times New Roman" w:cs="Times New Roman"/>
          <w:sz w:val="28"/>
          <w:szCs w:val="28"/>
        </w:rPr>
        <w:t xml:space="preserve"> заключен договор возмездного оказания услуг №3 от 2 января 2016 года на </w:t>
      </w:r>
      <w:r w:rsidRPr="009C3696">
        <w:rPr>
          <w:rFonts w:ascii="Times New Roman" w:hAnsi="Times New Roman" w:cs="Times New Roman"/>
          <w:sz w:val="28"/>
          <w:szCs w:val="28"/>
        </w:rPr>
        <w:t>сумму 28,7 тыс.рублей</w:t>
      </w:r>
      <w:r>
        <w:rPr>
          <w:rFonts w:ascii="Times New Roman" w:hAnsi="Times New Roman" w:cs="Times New Roman"/>
          <w:sz w:val="28"/>
          <w:szCs w:val="28"/>
        </w:rPr>
        <w:t>.</w:t>
      </w:r>
      <w:r w:rsidRPr="009C3696">
        <w:rPr>
          <w:rFonts w:ascii="Times New Roman" w:hAnsi="Times New Roman" w:cs="Times New Roman"/>
          <w:sz w:val="28"/>
          <w:szCs w:val="28"/>
        </w:rPr>
        <w:t xml:space="preserve"> Оплата по указанному договору произведена незаконно</w:t>
      </w:r>
      <w:r>
        <w:rPr>
          <w:rFonts w:ascii="Times New Roman" w:hAnsi="Times New Roman" w:cs="Times New Roman"/>
          <w:sz w:val="28"/>
          <w:szCs w:val="28"/>
        </w:rPr>
        <w:t>. Расходы произведены</w:t>
      </w:r>
      <w:r w:rsidRPr="009C3696">
        <w:rPr>
          <w:rFonts w:ascii="Times New Roman" w:hAnsi="Times New Roman" w:cs="Times New Roman"/>
          <w:sz w:val="28"/>
          <w:szCs w:val="28"/>
        </w:rPr>
        <w:t xml:space="preserve"> за счет собственных средств Учреждения.</w:t>
      </w:r>
    </w:p>
    <w:p w:rsidR="001D344D" w:rsidRDefault="00D94F02" w:rsidP="00D9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4203B" w:rsidRPr="00FA0CA3">
        <w:rPr>
          <w:rFonts w:ascii="Times New Roman" w:hAnsi="Times New Roman" w:cs="Times New Roman"/>
          <w:sz w:val="28"/>
          <w:szCs w:val="28"/>
        </w:rPr>
        <w:t>В</w:t>
      </w:r>
      <w:r w:rsidRPr="00FA0CA3">
        <w:rPr>
          <w:rFonts w:ascii="Times New Roman" w:hAnsi="Times New Roman" w:cs="Times New Roman"/>
          <w:sz w:val="28"/>
          <w:szCs w:val="28"/>
        </w:rPr>
        <w:t>следствие вышеуказанных нарушений</w:t>
      </w:r>
      <w:r w:rsidR="00FA0CA3">
        <w:rPr>
          <w:rFonts w:ascii="Times New Roman" w:hAnsi="Times New Roman" w:cs="Times New Roman"/>
          <w:sz w:val="28"/>
          <w:szCs w:val="28"/>
        </w:rPr>
        <w:t>,</w:t>
      </w:r>
      <w:r w:rsidRPr="00FA0CA3">
        <w:rPr>
          <w:rFonts w:ascii="Times New Roman" w:hAnsi="Times New Roman" w:cs="Times New Roman"/>
          <w:sz w:val="28"/>
          <w:szCs w:val="28"/>
        </w:rPr>
        <w:t xml:space="preserve"> общая сумма </w:t>
      </w:r>
      <w:r w:rsidR="00B4203B" w:rsidRPr="00FA0CA3">
        <w:rPr>
          <w:rFonts w:ascii="Times New Roman" w:hAnsi="Times New Roman" w:cs="Times New Roman"/>
          <w:sz w:val="28"/>
          <w:szCs w:val="28"/>
        </w:rPr>
        <w:t>не</w:t>
      </w:r>
      <w:r w:rsidR="009D0CF8">
        <w:rPr>
          <w:rFonts w:ascii="Times New Roman" w:hAnsi="Times New Roman" w:cs="Times New Roman"/>
          <w:sz w:val="28"/>
          <w:szCs w:val="28"/>
        </w:rPr>
        <w:t>доплат</w:t>
      </w:r>
      <w:r w:rsidR="009B25B2">
        <w:rPr>
          <w:rFonts w:ascii="Times New Roman" w:hAnsi="Times New Roman" w:cs="Times New Roman"/>
          <w:sz w:val="28"/>
          <w:szCs w:val="28"/>
        </w:rPr>
        <w:t xml:space="preserve">ыпо </w:t>
      </w:r>
      <w:r w:rsidR="00FA0CA3" w:rsidRPr="00FA0CA3">
        <w:rPr>
          <w:rFonts w:ascii="Times New Roman" w:hAnsi="Times New Roman" w:cs="Times New Roman"/>
          <w:sz w:val="28"/>
          <w:szCs w:val="28"/>
        </w:rPr>
        <w:t>заработной плат</w:t>
      </w:r>
      <w:r w:rsidR="009B25B2">
        <w:rPr>
          <w:rFonts w:ascii="Times New Roman" w:hAnsi="Times New Roman" w:cs="Times New Roman"/>
          <w:sz w:val="28"/>
          <w:szCs w:val="28"/>
        </w:rPr>
        <w:t>е</w:t>
      </w:r>
      <w:r w:rsidR="00B4203B" w:rsidRPr="00FA0CA3">
        <w:rPr>
          <w:rFonts w:ascii="Times New Roman" w:hAnsi="Times New Roman" w:cs="Times New Roman"/>
          <w:sz w:val="28"/>
          <w:szCs w:val="28"/>
        </w:rPr>
        <w:t xml:space="preserve">в проверяемом периоде составила </w:t>
      </w:r>
      <w:r w:rsidR="00FA0CA3" w:rsidRPr="00FA0CA3">
        <w:rPr>
          <w:rFonts w:ascii="Times New Roman" w:hAnsi="Times New Roman" w:cs="Times New Roman"/>
          <w:sz w:val="28"/>
          <w:szCs w:val="28"/>
        </w:rPr>
        <w:t>1</w:t>
      </w:r>
      <w:r w:rsidR="001F6CB5">
        <w:rPr>
          <w:rFonts w:ascii="Times New Roman" w:hAnsi="Times New Roman" w:cs="Times New Roman"/>
          <w:sz w:val="28"/>
          <w:szCs w:val="28"/>
        </w:rPr>
        <w:t>72,8</w:t>
      </w:r>
      <w:r w:rsidR="00FA0CA3" w:rsidRPr="00FA0CA3">
        <w:rPr>
          <w:rFonts w:ascii="Times New Roman" w:hAnsi="Times New Roman" w:cs="Times New Roman"/>
          <w:sz w:val="28"/>
          <w:szCs w:val="28"/>
        </w:rPr>
        <w:t xml:space="preserve">тыс.рублей, излишне выплаченной </w:t>
      </w:r>
      <w:r w:rsidRPr="00FA0CA3">
        <w:rPr>
          <w:rFonts w:ascii="Times New Roman" w:hAnsi="Times New Roman" w:cs="Times New Roman"/>
          <w:sz w:val="28"/>
          <w:szCs w:val="28"/>
        </w:rPr>
        <w:t>заработной платы</w:t>
      </w:r>
      <w:r w:rsidR="00950A8A">
        <w:rPr>
          <w:rFonts w:ascii="Times New Roman" w:hAnsi="Times New Roman" w:cs="Times New Roman"/>
          <w:sz w:val="28"/>
          <w:szCs w:val="28"/>
        </w:rPr>
        <w:t xml:space="preserve">  и выплаты по договору возмездного оказания услуг –</w:t>
      </w:r>
      <w:r w:rsidR="00FA0CA3" w:rsidRPr="00FA0CA3">
        <w:rPr>
          <w:rFonts w:ascii="Times New Roman" w:hAnsi="Times New Roman" w:cs="Times New Roman"/>
          <w:sz w:val="28"/>
          <w:szCs w:val="28"/>
        </w:rPr>
        <w:t>100,2 тыс.рублей.</w:t>
      </w:r>
    </w:p>
    <w:p w:rsidR="001F6CB5" w:rsidRPr="009E68F5" w:rsidRDefault="001F6CB5" w:rsidP="001F6CB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В ходе контрольного мероприятия установлено, что в проверяемом периоде </w:t>
      </w:r>
      <w:r w:rsidRPr="009E68F5">
        <w:rPr>
          <w:rFonts w:ascii="Times New Roman" w:eastAsiaTheme="minorHAnsi" w:hAnsi="Times New Roman" w:cs="Times New Roman"/>
          <w:sz w:val="28"/>
          <w:szCs w:val="28"/>
          <w:lang w:eastAsia="en-US"/>
        </w:rPr>
        <w:t>заработная плата работников</w:t>
      </w:r>
      <w:r>
        <w:rPr>
          <w:rFonts w:ascii="Times New Roman" w:eastAsiaTheme="minorHAnsi" w:hAnsi="Times New Roman" w:cs="Times New Roman"/>
          <w:sz w:val="28"/>
          <w:szCs w:val="28"/>
          <w:lang w:eastAsia="en-US"/>
        </w:rPr>
        <w:t xml:space="preserve"> Учреждения,</w:t>
      </w:r>
      <w:r w:rsidRPr="009E68F5">
        <w:rPr>
          <w:rFonts w:ascii="Times New Roman" w:eastAsiaTheme="minorHAnsi" w:hAnsi="Times New Roman" w:cs="Times New Roman"/>
          <w:sz w:val="28"/>
          <w:szCs w:val="28"/>
          <w:lang w:eastAsia="en-US"/>
        </w:rPr>
        <w:t xml:space="preserve"> при полностью отработанной норме рабочего времени и выполненной норме труда (трудовых обязанностей) в месяц при замещении полной ставки</w:t>
      </w:r>
      <w:r>
        <w:rPr>
          <w:rFonts w:ascii="Times New Roman" w:eastAsiaTheme="minorHAnsi" w:hAnsi="Times New Roman" w:cs="Times New Roman"/>
          <w:sz w:val="28"/>
          <w:szCs w:val="28"/>
          <w:lang w:eastAsia="en-US"/>
        </w:rPr>
        <w:t>,</w:t>
      </w:r>
      <w:r w:rsidRPr="009E68F5">
        <w:rPr>
          <w:rFonts w:ascii="Times New Roman" w:eastAsiaTheme="minorHAnsi" w:hAnsi="Times New Roman" w:cs="Times New Roman"/>
          <w:sz w:val="28"/>
          <w:szCs w:val="28"/>
          <w:lang w:eastAsia="en-US"/>
        </w:rPr>
        <w:t xml:space="preserve"> сложилась выше минимального размера оплаты труда</w:t>
      </w:r>
      <w:r>
        <w:rPr>
          <w:rFonts w:ascii="Times New Roman" w:eastAsiaTheme="minorHAnsi" w:hAnsi="Times New Roman" w:cs="Times New Roman"/>
          <w:sz w:val="28"/>
          <w:szCs w:val="28"/>
          <w:lang w:eastAsia="en-US"/>
        </w:rPr>
        <w:t xml:space="preserve">, установленного </w:t>
      </w:r>
      <w:r w:rsidRPr="00C040AB">
        <w:rPr>
          <w:rFonts w:ascii="Times New Roman" w:eastAsiaTheme="minorHAnsi" w:hAnsi="Times New Roman" w:cs="Times New Roman"/>
          <w:sz w:val="28"/>
          <w:szCs w:val="28"/>
          <w:lang w:eastAsia="en-US"/>
        </w:rPr>
        <w:t>законодательством Российской Федерации: в январе</w:t>
      </w:r>
      <w:r w:rsidRPr="009E68F5">
        <w:rPr>
          <w:rFonts w:ascii="Times New Roman" w:eastAsiaTheme="minorHAnsi" w:hAnsi="Times New Roman" w:cs="Times New Roman"/>
          <w:sz w:val="28"/>
          <w:szCs w:val="28"/>
          <w:lang w:eastAsia="en-US"/>
        </w:rPr>
        <w:t>-июне 2016 года – 6 204 рубля,  с июля 2016 года по июнь 2017 года  – 7 500 рублей.</w:t>
      </w:r>
    </w:p>
    <w:p w:rsidR="00D94F02" w:rsidRDefault="00D94F02" w:rsidP="00D9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w:t>
      </w:r>
      <w:r w:rsidRPr="00235DCB">
        <w:rPr>
          <w:rFonts w:ascii="Times New Roman" w:hAnsi="Times New Roman" w:cs="Times New Roman"/>
          <w:sz w:val="28"/>
          <w:szCs w:val="28"/>
        </w:rPr>
        <w:t xml:space="preserve"> проведен</w:t>
      </w:r>
      <w:r>
        <w:rPr>
          <w:rFonts w:ascii="Times New Roman" w:hAnsi="Times New Roman" w:cs="Times New Roman"/>
          <w:sz w:val="28"/>
          <w:szCs w:val="28"/>
        </w:rPr>
        <w:t>ии</w:t>
      </w:r>
      <w:r w:rsidRPr="00235DCB">
        <w:rPr>
          <w:rFonts w:ascii="Times New Roman" w:hAnsi="Times New Roman" w:cs="Times New Roman"/>
          <w:sz w:val="28"/>
          <w:szCs w:val="28"/>
        </w:rPr>
        <w:t xml:space="preserve"> проверк</w:t>
      </w:r>
      <w:r>
        <w:rPr>
          <w:rFonts w:ascii="Times New Roman" w:hAnsi="Times New Roman" w:cs="Times New Roman"/>
          <w:sz w:val="28"/>
          <w:szCs w:val="28"/>
        </w:rPr>
        <w:t>и</w:t>
      </w:r>
      <w:r w:rsidRPr="00235DCB">
        <w:rPr>
          <w:rFonts w:ascii="Times New Roman" w:hAnsi="Times New Roman" w:cs="Times New Roman"/>
          <w:sz w:val="28"/>
          <w:szCs w:val="28"/>
        </w:rPr>
        <w:t xml:space="preserve"> расчетов с подотчетными лицами по средствам субсидии из окружного бюджета на компенсацию расходов </w:t>
      </w:r>
      <w:r w:rsidR="00B4203B">
        <w:rPr>
          <w:rFonts w:ascii="Times New Roman" w:hAnsi="Times New Roman" w:cs="Times New Roman"/>
          <w:sz w:val="28"/>
          <w:szCs w:val="28"/>
        </w:rPr>
        <w:t>по</w:t>
      </w:r>
      <w:r w:rsidRPr="00235DCB">
        <w:rPr>
          <w:rFonts w:ascii="Times New Roman" w:hAnsi="Times New Roman" w:cs="Times New Roman"/>
          <w:sz w:val="28"/>
          <w:szCs w:val="28"/>
        </w:rPr>
        <w:t xml:space="preserve"> оплат</w:t>
      </w:r>
      <w:r w:rsidR="00B4203B">
        <w:rPr>
          <w:rFonts w:ascii="Times New Roman" w:hAnsi="Times New Roman" w:cs="Times New Roman"/>
          <w:sz w:val="28"/>
          <w:szCs w:val="28"/>
        </w:rPr>
        <w:t>е</w:t>
      </w:r>
      <w:r w:rsidRPr="00235DCB">
        <w:rPr>
          <w:rFonts w:ascii="Times New Roman" w:hAnsi="Times New Roman" w:cs="Times New Roman"/>
          <w:sz w:val="28"/>
          <w:szCs w:val="28"/>
        </w:rPr>
        <w:t xml:space="preserve"> стоимости проезда и провоза багажа к месту использования отпуска и обратно</w:t>
      </w:r>
      <w:r>
        <w:rPr>
          <w:rFonts w:ascii="Times New Roman" w:hAnsi="Times New Roman" w:cs="Times New Roman"/>
          <w:sz w:val="28"/>
          <w:szCs w:val="28"/>
        </w:rPr>
        <w:t>, н</w:t>
      </w:r>
      <w:r w:rsidRPr="00235DCB">
        <w:rPr>
          <w:rFonts w:ascii="Times New Roman" w:hAnsi="Times New Roman" w:cs="Times New Roman"/>
          <w:sz w:val="28"/>
          <w:szCs w:val="28"/>
        </w:rPr>
        <w:t>арушений не выявлено.</w:t>
      </w:r>
      <w:r w:rsidR="005258DF">
        <w:rPr>
          <w:rFonts w:ascii="Times New Roman" w:hAnsi="Times New Roman" w:cs="Times New Roman"/>
          <w:sz w:val="28"/>
          <w:szCs w:val="28"/>
        </w:rPr>
        <w:t>П</w:t>
      </w:r>
      <w:r w:rsidRPr="00235DCB">
        <w:rPr>
          <w:rFonts w:ascii="Times New Roman" w:hAnsi="Times New Roman" w:cs="Times New Roman"/>
          <w:sz w:val="28"/>
          <w:szCs w:val="28"/>
        </w:rPr>
        <w:t>росроченной задолженности на балансе Учреждения в проверяемом периоде не числилось.</w:t>
      </w:r>
    </w:p>
    <w:p w:rsidR="00D94F02" w:rsidRDefault="00D94F02" w:rsidP="005258DF">
      <w:pPr>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r>
        <w:rPr>
          <w:rFonts w:ascii="Times New Roman" w:eastAsiaTheme="minorHAnsi" w:hAnsi="Times New Roman" w:cs="Times New Roman"/>
          <w:sz w:val="28"/>
          <w:szCs w:val="28"/>
          <w:lang w:eastAsia="en-US"/>
        </w:rPr>
        <w:t xml:space="preserve">В нарушение статьи 13 Федерального закона от 3 ноября 2006 года №174-ФЗ «Об автономных учреждениях», Учреждением не обеспечена открытость и доступность сведений, содержащихся в нормативных  документах, регулирующих уставную деятельность, а также отчетности о финансово-хозяйственной деятельности Учреждения.  Указанные документы  на официальном сайте Учреждения не размещались. </w:t>
      </w:r>
    </w:p>
    <w:p w:rsidR="00D94F02" w:rsidRPr="001B5688" w:rsidRDefault="00D94F02" w:rsidP="00D94F02">
      <w:pPr>
        <w:autoSpaceDE w:val="0"/>
        <w:autoSpaceDN w:val="0"/>
        <w:adjustRightInd w:val="0"/>
        <w:spacing w:after="0" w:line="240" w:lineRule="auto"/>
        <w:jc w:val="both"/>
        <w:rPr>
          <w:rFonts w:ascii="Times New Roman" w:hAnsi="Times New Roman" w:cs="Times New Roman"/>
          <w:sz w:val="16"/>
          <w:szCs w:val="16"/>
        </w:rPr>
      </w:pPr>
    </w:p>
    <w:p w:rsidR="00D94F02" w:rsidRPr="00235DCB" w:rsidRDefault="00D94F02" w:rsidP="00D94F0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r>
      <w:r w:rsidR="00A61027">
        <w:rPr>
          <w:rFonts w:ascii="Times New Roman" w:hAnsi="Times New Roman" w:cs="Times New Roman"/>
          <w:sz w:val="28"/>
          <w:szCs w:val="28"/>
        </w:rPr>
        <w:t xml:space="preserve">Учреждению в установленном порядке </w:t>
      </w:r>
      <w:r w:rsidRPr="00235DCB">
        <w:rPr>
          <w:rFonts w:ascii="Times New Roman" w:hAnsi="Times New Roman" w:cs="Times New Roman"/>
          <w:sz w:val="28"/>
          <w:szCs w:val="28"/>
        </w:rPr>
        <w:t>в оперативное управление передано государственное имущество:</w:t>
      </w:r>
    </w:p>
    <w:p w:rsidR="00D94F02" w:rsidRPr="00235DCB" w:rsidRDefault="00D94F02" w:rsidP="00D94F0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 движимое имущество общей стоимостью 5</w:t>
      </w:r>
      <w:r w:rsidR="00CA76F2">
        <w:rPr>
          <w:rFonts w:ascii="Times New Roman" w:hAnsi="Times New Roman" w:cs="Times New Roman"/>
          <w:sz w:val="28"/>
          <w:szCs w:val="28"/>
        </w:rPr>
        <w:t> </w:t>
      </w:r>
      <w:r w:rsidRPr="00235DCB">
        <w:rPr>
          <w:rFonts w:ascii="Times New Roman" w:hAnsi="Times New Roman" w:cs="Times New Roman"/>
          <w:sz w:val="28"/>
          <w:szCs w:val="28"/>
        </w:rPr>
        <w:t>616</w:t>
      </w:r>
      <w:r w:rsidR="00CA76F2">
        <w:rPr>
          <w:rFonts w:ascii="Times New Roman" w:hAnsi="Times New Roman" w:cs="Times New Roman"/>
          <w:sz w:val="28"/>
          <w:szCs w:val="28"/>
        </w:rPr>
        <w:t>,</w:t>
      </w:r>
      <w:r w:rsidRPr="00235DCB">
        <w:rPr>
          <w:rFonts w:ascii="Times New Roman" w:hAnsi="Times New Roman" w:cs="Times New Roman"/>
          <w:sz w:val="28"/>
          <w:szCs w:val="28"/>
        </w:rPr>
        <w:t>7</w:t>
      </w:r>
      <w:r w:rsidR="00CA76F2">
        <w:rPr>
          <w:rFonts w:ascii="Times New Roman" w:hAnsi="Times New Roman" w:cs="Times New Roman"/>
          <w:sz w:val="28"/>
          <w:szCs w:val="28"/>
        </w:rPr>
        <w:t xml:space="preserve"> тыс.</w:t>
      </w:r>
      <w:r w:rsidRPr="00235DCB">
        <w:rPr>
          <w:rFonts w:ascii="Times New Roman" w:hAnsi="Times New Roman" w:cs="Times New Roman"/>
          <w:sz w:val="28"/>
          <w:szCs w:val="28"/>
        </w:rPr>
        <w:t xml:space="preserve"> рублей;</w:t>
      </w:r>
    </w:p>
    <w:p w:rsidR="00D94F02" w:rsidRPr="00235DCB" w:rsidRDefault="00D94F02" w:rsidP="00D94F0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 недвижимое имущество общей стоимостью 143</w:t>
      </w:r>
      <w:r w:rsidR="00CA76F2">
        <w:rPr>
          <w:rFonts w:ascii="Times New Roman" w:hAnsi="Times New Roman" w:cs="Times New Roman"/>
          <w:sz w:val="28"/>
          <w:szCs w:val="28"/>
        </w:rPr>
        <w:t> </w:t>
      </w:r>
      <w:r w:rsidRPr="00235DCB">
        <w:rPr>
          <w:rFonts w:ascii="Times New Roman" w:hAnsi="Times New Roman" w:cs="Times New Roman"/>
          <w:sz w:val="28"/>
          <w:szCs w:val="28"/>
        </w:rPr>
        <w:t>190</w:t>
      </w:r>
      <w:r w:rsidR="00CA76F2">
        <w:rPr>
          <w:rFonts w:ascii="Times New Roman" w:hAnsi="Times New Roman" w:cs="Times New Roman"/>
          <w:sz w:val="28"/>
          <w:szCs w:val="28"/>
        </w:rPr>
        <w:t>,</w:t>
      </w:r>
      <w:r w:rsidRPr="00235DCB">
        <w:rPr>
          <w:rFonts w:ascii="Times New Roman" w:hAnsi="Times New Roman" w:cs="Times New Roman"/>
          <w:sz w:val="28"/>
          <w:szCs w:val="28"/>
        </w:rPr>
        <w:t>5</w:t>
      </w:r>
      <w:r w:rsidR="00CA76F2">
        <w:rPr>
          <w:rFonts w:ascii="Times New Roman" w:hAnsi="Times New Roman" w:cs="Times New Roman"/>
          <w:sz w:val="28"/>
          <w:szCs w:val="28"/>
        </w:rPr>
        <w:t xml:space="preserve"> тыс.</w:t>
      </w:r>
      <w:r w:rsidRPr="00235DCB">
        <w:rPr>
          <w:rFonts w:ascii="Times New Roman" w:hAnsi="Times New Roman" w:cs="Times New Roman"/>
          <w:sz w:val="28"/>
          <w:szCs w:val="28"/>
        </w:rPr>
        <w:t xml:space="preserve"> рублей;</w:t>
      </w:r>
    </w:p>
    <w:p w:rsidR="00D94F02" w:rsidRPr="00235DCB" w:rsidRDefault="00D94F02" w:rsidP="00D94F0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 особо ценное движимое имущество общей стоимостью 44</w:t>
      </w:r>
      <w:r w:rsidR="00CA76F2">
        <w:rPr>
          <w:rFonts w:ascii="Times New Roman" w:hAnsi="Times New Roman" w:cs="Times New Roman"/>
          <w:sz w:val="28"/>
          <w:szCs w:val="28"/>
        </w:rPr>
        <w:t> </w:t>
      </w:r>
      <w:r w:rsidRPr="00235DCB">
        <w:rPr>
          <w:rFonts w:ascii="Times New Roman" w:hAnsi="Times New Roman" w:cs="Times New Roman"/>
          <w:sz w:val="28"/>
          <w:szCs w:val="28"/>
        </w:rPr>
        <w:t>960</w:t>
      </w:r>
      <w:r w:rsidR="00CA76F2">
        <w:rPr>
          <w:rFonts w:ascii="Times New Roman" w:hAnsi="Times New Roman" w:cs="Times New Roman"/>
          <w:sz w:val="28"/>
          <w:szCs w:val="28"/>
        </w:rPr>
        <w:t>,</w:t>
      </w:r>
      <w:r w:rsidRPr="00235DCB">
        <w:rPr>
          <w:rFonts w:ascii="Times New Roman" w:hAnsi="Times New Roman" w:cs="Times New Roman"/>
          <w:sz w:val="28"/>
          <w:szCs w:val="28"/>
        </w:rPr>
        <w:t>9</w:t>
      </w:r>
      <w:r w:rsidR="00CA76F2">
        <w:rPr>
          <w:rFonts w:ascii="Times New Roman" w:hAnsi="Times New Roman" w:cs="Times New Roman"/>
          <w:sz w:val="28"/>
          <w:szCs w:val="28"/>
        </w:rPr>
        <w:t xml:space="preserve"> тыс.</w:t>
      </w:r>
      <w:r w:rsidRPr="00235DCB">
        <w:rPr>
          <w:rFonts w:ascii="Times New Roman" w:hAnsi="Times New Roman" w:cs="Times New Roman"/>
          <w:sz w:val="28"/>
          <w:szCs w:val="28"/>
        </w:rPr>
        <w:t xml:space="preserve"> рубл</w:t>
      </w:r>
      <w:r w:rsidR="00CA76F2">
        <w:rPr>
          <w:rFonts w:ascii="Times New Roman" w:hAnsi="Times New Roman" w:cs="Times New Roman"/>
          <w:sz w:val="28"/>
          <w:szCs w:val="28"/>
        </w:rPr>
        <w:t>ей</w:t>
      </w:r>
      <w:r w:rsidRPr="00235DCB">
        <w:rPr>
          <w:rFonts w:ascii="Times New Roman" w:hAnsi="Times New Roman" w:cs="Times New Roman"/>
          <w:sz w:val="28"/>
          <w:szCs w:val="28"/>
        </w:rPr>
        <w:t>.</w:t>
      </w:r>
    </w:p>
    <w:p w:rsidR="00D94F02" w:rsidRPr="00235DCB" w:rsidRDefault="00D94F02" w:rsidP="00D94F0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По состоянию на 1 января 2016 года в оперативном управлении Учреждения находилось государственное имущество балансовой стоимостью 178</w:t>
      </w:r>
      <w:r w:rsidR="00CA76F2">
        <w:rPr>
          <w:rFonts w:ascii="Times New Roman" w:hAnsi="Times New Roman" w:cs="Times New Roman"/>
          <w:sz w:val="28"/>
          <w:szCs w:val="28"/>
        </w:rPr>
        <w:t> </w:t>
      </w:r>
      <w:r w:rsidRPr="00235DCB">
        <w:rPr>
          <w:rFonts w:ascii="Times New Roman" w:hAnsi="Times New Roman" w:cs="Times New Roman"/>
          <w:sz w:val="28"/>
          <w:szCs w:val="28"/>
        </w:rPr>
        <w:t>726</w:t>
      </w:r>
      <w:r w:rsidR="00CA76F2">
        <w:rPr>
          <w:rFonts w:ascii="Times New Roman" w:hAnsi="Times New Roman" w:cs="Times New Roman"/>
          <w:sz w:val="28"/>
          <w:szCs w:val="28"/>
        </w:rPr>
        <w:t>,</w:t>
      </w:r>
      <w:r w:rsidRPr="00235DCB">
        <w:rPr>
          <w:rFonts w:ascii="Times New Roman" w:hAnsi="Times New Roman" w:cs="Times New Roman"/>
          <w:sz w:val="28"/>
          <w:szCs w:val="28"/>
        </w:rPr>
        <w:t>9</w:t>
      </w:r>
      <w:r w:rsidR="00CA76F2">
        <w:rPr>
          <w:rFonts w:ascii="Times New Roman" w:hAnsi="Times New Roman" w:cs="Times New Roman"/>
          <w:sz w:val="28"/>
          <w:szCs w:val="28"/>
        </w:rPr>
        <w:t xml:space="preserve"> тыс.</w:t>
      </w:r>
      <w:r w:rsidRPr="00235DCB">
        <w:rPr>
          <w:rFonts w:ascii="Times New Roman" w:hAnsi="Times New Roman" w:cs="Times New Roman"/>
          <w:sz w:val="28"/>
          <w:szCs w:val="28"/>
        </w:rPr>
        <w:t xml:space="preserve"> рублей, из них:</w:t>
      </w:r>
    </w:p>
    <w:p w:rsidR="00D94F02" w:rsidRPr="00235DCB" w:rsidRDefault="00D94F02" w:rsidP="00D94F0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 недвижимое имущество стоимостью 143</w:t>
      </w:r>
      <w:r w:rsidR="00CA76F2">
        <w:rPr>
          <w:rFonts w:ascii="Times New Roman" w:hAnsi="Times New Roman" w:cs="Times New Roman"/>
          <w:sz w:val="28"/>
          <w:szCs w:val="28"/>
        </w:rPr>
        <w:t> </w:t>
      </w:r>
      <w:r w:rsidRPr="00235DCB">
        <w:rPr>
          <w:rFonts w:ascii="Times New Roman" w:hAnsi="Times New Roman" w:cs="Times New Roman"/>
          <w:sz w:val="28"/>
          <w:szCs w:val="28"/>
        </w:rPr>
        <w:t>843</w:t>
      </w:r>
      <w:r w:rsidR="00CA76F2">
        <w:rPr>
          <w:rFonts w:ascii="Times New Roman" w:hAnsi="Times New Roman" w:cs="Times New Roman"/>
          <w:sz w:val="28"/>
          <w:szCs w:val="28"/>
        </w:rPr>
        <w:t>,</w:t>
      </w:r>
      <w:r w:rsidRPr="00235DCB">
        <w:rPr>
          <w:rFonts w:ascii="Times New Roman" w:hAnsi="Times New Roman" w:cs="Times New Roman"/>
          <w:sz w:val="28"/>
          <w:szCs w:val="28"/>
        </w:rPr>
        <w:t>5</w:t>
      </w:r>
      <w:r w:rsidR="00CA76F2">
        <w:rPr>
          <w:rFonts w:ascii="Times New Roman" w:hAnsi="Times New Roman" w:cs="Times New Roman"/>
          <w:sz w:val="28"/>
          <w:szCs w:val="28"/>
        </w:rPr>
        <w:t xml:space="preserve"> тыс.</w:t>
      </w:r>
      <w:r w:rsidRPr="00235DCB">
        <w:rPr>
          <w:rFonts w:ascii="Times New Roman" w:hAnsi="Times New Roman" w:cs="Times New Roman"/>
          <w:sz w:val="28"/>
          <w:szCs w:val="28"/>
        </w:rPr>
        <w:t xml:space="preserve"> рублей;</w:t>
      </w:r>
    </w:p>
    <w:p w:rsidR="00D94F02" w:rsidRDefault="00D94F02" w:rsidP="00D94F0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lastRenderedPageBreak/>
        <w:tab/>
        <w:t>- особо ценное движимое имущество стоимостью 34</w:t>
      </w:r>
      <w:r w:rsidR="00CA76F2">
        <w:rPr>
          <w:rFonts w:ascii="Times New Roman" w:hAnsi="Times New Roman" w:cs="Times New Roman"/>
          <w:sz w:val="28"/>
          <w:szCs w:val="28"/>
        </w:rPr>
        <w:t> </w:t>
      </w:r>
      <w:r w:rsidRPr="00235DCB">
        <w:rPr>
          <w:rFonts w:ascii="Times New Roman" w:hAnsi="Times New Roman" w:cs="Times New Roman"/>
          <w:sz w:val="28"/>
          <w:szCs w:val="28"/>
        </w:rPr>
        <w:t>686</w:t>
      </w:r>
      <w:r w:rsidR="00CA76F2">
        <w:rPr>
          <w:rFonts w:ascii="Times New Roman" w:hAnsi="Times New Roman" w:cs="Times New Roman"/>
          <w:sz w:val="28"/>
          <w:szCs w:val="28"/>
        </w:rPr>
        <w:t>,</w:t>
      </w:r>
      <w:r w:rsidRPr="00235DCB">
        <w:rPr>
          <w:rFonts w:ascii="Times New Roman" w:hAnsi="Times New Roman" w:cs="Times New Roman"/>
          <w:sz w:val="28"/>
          <w:szCs w:val="28"/>
        </w:rPr>
        <w:t>1</w:t>
      </w:r>
      <w:r w:rsidR="00CA76F2">
        <w:rPr>
          <w:rFonts w:ascii="Times New Roman" w:hAnsi="Times New Roman" w:cs="Times New Roman"/>
          <w:sz w:val="28"/>
          <w:szCs w:val="28"/>
        </w:rPr>
        <w:t xml:space="preserve"> тыс.</w:t>
      </w:r>
      <w:r w:rsidRPr="00235DCB">
        <w:rPr>
          <w:rFonts w:ascii="Times New Roman" w:hAnsi="Times New Roman" w:cs="Times New Roman"/>
          <w:sz w:val="28"/>
          <w:szCs w:val="28"/>
        </w:rPr>
        <w:t xml:space="preserve"> рублей.</w:t>
      </w:r>
    </w:p>
    <w:p w:rsidR="00D94F02" w:rsidRPr="00235DCB" w:rsidRDefault="00D94F02" w:rsidP="00D94F0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r>
      <w:r w:rsidRPr="00A726CF">
        <w:rPr>
          <w:rFonts w:ascii="Times New Roman" w:hAnsi="Times New Roman" w:cs="Times New Roman"/>
          <w:sz w:val="28"/>
          <w:szCs w:val="28"/>
        </w:rPr>
        <w:t>В 2016 году на баланс Учреждения поставлены объекты основных средств на сумму 620</w:t>
      </w:r>
      <w:r w:rsidR="00CA76F2" w:rsidRPr="00A726CF">
        <w:rPr>
          <w:rFonts w:ascii="Times New Roman" w:hAnsi="Times New Roman" w:cs="Times New Roman"/>
          <w:sz w:val="28"/>
          <w:szCs w:val="28"/>
        </w:rPr>
        <w:t>,9 тыс.</w:t>
      </w:r>
      <w:r w:rsidRPr="00A726CF">
        <w:rPr>
          <w:rFonts w:ascii="Times New Roman" w:hAnsi="Times New Roman" w:cs="Times New Roman"/>
          <w:sz w:val="28"/>
          <w:szCs w:val="28"/>
        </w:rPr>
        <w:t xml:space="preserve"> рублей</w:t>
      </w:r>
      <w:r w:rsidR="00660400" w:rsidRPr="00A726CF">
        <w:rPr>
          <w:rFonts w:ascii="Times New Roman" w:hAnsi="Times New Roman" w:cs="Times New Roman"/>
          <w:sz w:val="28"/>
          <w:szCs w:val="28"/>
        </w:rPr>
        <w:t>, в том числе:</w:t>
      </w:r>
      <w:r w:rsidR="00660400" w:rsidRPr="00235DCB">
        <w:rPr>
          <w:rFonts w:ascii="Times New Roman" w:hAnsi="Times New Roman" w:cs="Times New Roman"/>
          <w:sz w:val="28"/>
          <w:szCs w:val="28"/>
        </w:rPr>
        <w:t xml:space="preserve">приобретено 6 рекламно-информационных видеофильмов о культурно-спортивных мероприятиях, проводимых на Чукотке </w:t>
      </w:r>
      <w:r w:rsidR="00660400">
        <w:rPr>
          <w:rFonts w:ascii="Times New Roman" w:hAnsi="Times New Roman" w:cs="Times New Roman"/>
          <w:sz w:val="28"/>
          <w:szCs w:val="28"/>
        </w:rPr>
        <w:t xml:space="preserve">на сумму </w:t>
      </w:r>
      <w:r w:rsidR="00660400" w:rsidRPr="00235DCB">
        <w:rPr>
          <w:rFonts w:ascii="Times New Roman" w:hAnsi="Times New Roman" w:cs="Times New Roman"/>
          <w:sz w:val="28"/>
          <w:szCs w:val="28"/>
        </w:rPr>
        <w:t>600</w:t>
      </w:r>
      <w:r w:rsidR="00660400">
        <w:rPr>
          <w:rFonts w:ascii="Times New Roman" w:hAnsi="Times New Roman" w:cs="Times New Roman"/>
          <w:sz w:val="28"/>
          <w:szCs w:val="28"/>
        </w:rPr>
        <w:t>,</w:t>
      </w:r>
      <w:r w:rsidR="00660400" w:rsidRPr="00235DCB">
        <w:rPr>
          <w:rFonts w:ascii="Times New Roman" w:hAnsi="Times New Roman" w:cs="Times New Roman"/>
          <w:sz w:val="28"/>
          <w:szCs w:val="28"/>
        </w:rPr>
        <w:t xml:space="preserve">0 </w:t>
      </w:r>
      <w:r w:rsidR="00660400">
        <w:rPr>
          <w:rFonts w:ascii="Times New Roman" w:hAnsi="Times New Roman" w:cs="Times New Roman"/>
          <w:sz w:val="28"/>
          <w:szCs w:val="28"/>
        </w:rPr>
        <w:t>тыс.</w:t>
      </w:r>
      <w:r w:rsidR="00660400" w:rsidRPr="00235DCB">
        <w:rPr>
          <w:rFonts w:ascii="Times New Roman" w:hAnsi="Times New Roman" w:cs="Times New Roman"/>
          <w:sz w:val="28"/>
          <w:szCs w:val="28"/>
        </w:rPr>
        <w:t>рублей</w:t>
      </w:r>
      <w:r w:rsidR="00660400">
        <w:rPr>
          <w:rFonts w:ascii="Times New Roman" w:hAnsi="Times New Roman" w:cs="Times New Roman"/>
          <w:sz w:val="28"/>
          <w:szCs w:val="28"/>
        </w:rPr>
        <w:t xml:space="preserve">; </w:t>
      </w:r>
      <w:r w:rsidR="00660400" w:rsidRPr="00235DCB">
        <w:rPr>
          <w:rFonts w:ascii="Times New Roman" w:hAnsi="Times New Roman" w:cs="Times New Roman"/>
          <w:sz w:val="28"/>
          <w:szCs w:val="28"/>
        </w:rPr>
        <w:t xml:space="preserve">2 внешних жестких диска и принтер </w:t>
      </w:r>
      <w:r w:rsidR="00660400">
        <w:rPr>
          <w:rFonts w:ascii="Times New Roman" w:hAnsi="Times New Roman" w:cs="Times New Roman"/>
          <w:sz w:val="28"/>
          <w:szCs w:val="28"/>
        </w:rPr>
        <w:t>на сумму</w:t>
      </w:r>
      <w:r w:rsidR="00660400" w:rsidRPr="00235DCB">
        <w:rPr>
          <w:rFonts w:ascii="Times New Roman" w:hAnsi="Times New Roman" w:cs="Times New Roman"/>
          <w:sz w:val="28"/>
          <w:szCs w:val="28"/>
        </w:rPr>
        <w:t> 20</w:t>
      </w:r>
      <w:r w:rsidR="00660400">
        <w:rPr>
          <w:rFonts w:ascii="Times New Roman" w:hAnsi="Times New Roman" w:cs="Times New Roman"/>
          <w:sz w:val="28"/>
          <w:szCs w:val="28"/>
        </w:rPr>
        <w:t>,9 тыс.</w:t>
      </w:r>
      <w:r w:rsidR="00660400" w:rsidRPr="00235DCB">
        <w:rPr>
          <w:rFonts w:ascii="Times New Roman" w:hAnsi="Times New Roman" w:cs="Times New Roman"/>
          <w:sz w:val="28"/>
          <w:szCs w:val="28"/>
        </w:rPr>
        <w:t xml:space="preserve"> рублей</w:t>
      </w:r>
      <w:r w:rsidR="00660400" w:rsidRPr="00950A8A">
        <w:rPr>
          <w:rFonts w:ascii="Times New Roman" w:hAnsi="Times New Roman" w:cs="Times New Roman"/>
          <w:sz w:val="28"/>
          <w:szCs w:val="28"/>
        </w:rPr>
        <w:t>.</w:t>
      </w:r>
      <w:r w:rsidR="00A726CF" w:rsidRPr="00950A8A">
        <w:rPr>
          <w:rFonts w:ascii="Times New Roman" w:hAnsi="Times New Roman" w:cs="Times New Roman"/>
          <w:sz w:val="28"/>
          <w:szCs w:val="28"/>
        </w:rPr>
        <w:t xml:space="preserve"> Расходы по приобретению имущества произведены за счет средств субсидии из окружного бюджета на иные цели.</w:t>
      </w:r>
    </w:p>
    <w:p w:rsidR="00D94F02" w:rsidRPr="00235DCB" w:rsidRDefault="00D94F02" w:rsidP="00D94F0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В проверяемом периоде бюджетные субсидии на капитальные вложения в объекты государственной собственности Учреждению не предоставлялись, в связи с чем, закупки товаров, работ, услуг осуществлялись без применения положений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00BA33CA">
        <w:rPr>
          <w:rFonts w:ascii="Times New Roman" w:hAnsi="Times New Roman" w:cs="Times New Roman"/>
          <w:sz w:val="28"/>
          <w:szCs w:val="28"/>
        </w:rPr>
        <w:t>,</w:t>
      </w:r>
      <w:r w:rsidRPr="00235DCB">
        <w:rPr>
          <w:rFonts w:ascii="Times New Roman" w:hAnsi="Times New Roman" w:cs="Times New Roman"/>
          <w:sz w:val="28"/>
          <w:szCs w:val="28"/>
        </w:rPr>
        <w:t xml:space="preserve"> на основании договоров гражданско-право</w:t>
      </w:r>
      <w:r>
        <w:rPr>
          <w:rFonts w:ascii="Times New Roman" w:hAnsi="Times New Roman" w:cs="Times New Roman"/>
          <w:sz w:val="28"/>
          <w:szCs w:val="28"/>
        </w:rPr>
        <w:t>в</w:t>
      </w:r>
      <w:r w:rsidRPr="00235DCB">
        <w:rPr>
          <w:rFonts w:ascii="Times New Roman" w:hAnsi="Times New Roman" w:cs="Times New Roman"/>
          <w:sz w:val="28"/>
          <w:szCs w:val="28"/>
        </w:rPr>
        <w:t>ого характера.</w:t>
      </w:r>
    </w:p>
    <w:p w:rsidR="00D94F02" w:rsidRPr="00235DCB" w:rsidRDefault="00D94F02" w:rsidP="00D94F0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 xml:space="preserve">Операции по списанию государственного имущества в проверяемом периоде Учреждением не осуществлялись. </w:t>
      </w:r>
    </w:p>
    <w:p w:rsidR="00C57155" w:rsidRDefault="00D94F02" w:rsidP="00C57155">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r>
      <w:r w:rsidR="00C57155" w:rsidRPr="00235DCB">
        <w:rPr>
          <w:rFonts w:ascii="Times New Roman" w:hAnsi="Times New Roman" w:cs="Times New Roman"/>
          <w:sz w:val="28"/>
          <w:szCs w:val="28"/>
        </w:rPr>
        <w:t>Износ основных средств за 2016 год увеличился на 3% и на конец года составил 41,3%. При этом</w:t>
      </w:r>
      <w:r w:rsidR="00C57155">
        <w:rPr>
          <w:rFonts w:ascii="Times New Roman" w:hAnsi="Times New Roman" w:cs="Times New Roman"/>
          <w:sz w:val="28"/>
          <w:szCs w:val="28"/>
        </w:rPr>
        <w:t>,</w:t>
      </w:r>
      <w:r w:rsidR="00C57155" w:rsidRPr="00235DCB">
        <w:rPr>
          <w:rFonts w:ascii="Times New Roman" w:hAnsi="Times New Roman" w:cs="Times New Roman"/>
          <w:sz w:val="28"/>
          <w:szCs w:val="28"/>
        </w:rPr>
        <w:t xml:space="preserve"> износ особо ценного имущества составил 93,2%, в том числе транспортных средств – 100%.</w:t>
      </w:r>
    </w:p>
    <w:p w:rsidR="00C57155" w:rsidRDefault="00C57155" w:rsidP="00C5715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6630A0">
        <w:rPr>
          <w:rFonts w:ascii="Times New Roman" w:hAnsi="Times New Roman" w:cs="Times New Roman"/>
          <w:sz w:val="28"/>
          <w:szCs w:val="28"/>
        </w:rPr>
        <w:t xml:space="preserve">В проверяемом периоде Учреждением в установленном порядке дважды проводилась </w:t>
      </w:r>
      <w:r w:rsidR="006630A0" w:rsidRPr="00235DCB">
        <w:rPr>
          <w:rFonts w:ascii="Times New Roman" w:hAnsi="Times New Roman" w:cs="Times New Roman"/>
          <w:sz w:val="28"/>
          <w:szCs w:val="28"/>
        </w:rPr>
        <w:t>инвентаризация</w:t>
      </w:r>
      <w:r w:rsidR="006630A0">
        <w:rPr>
          <w:rFonts w:ascii="Times New Roman" w:hAnsi="Times New Roman" w:cs="Times New Roman"/>
          <w:sz w:val="28"/>
          <w:szCs w:val="28"/>
        </w:rPr>
        <w:t xml:space="preserve"> товарно-материальных ценностей и </w:t>
      </w:r>
      <w:r w:rsidR="006630A0" w:rsidRPr="00235DCB">
        <w:rPr>
          <w:rFonts w:ascii="Times New Roman" w:hAnsi="Times New Roman" w:cs="Times New Roman"/>
          <w:sz w:val="28"/>
          <w:szCs w:val="28"/>
        </w:rPr>
        <w:t>бланков строгой отчетности, находящихся на балансе Учреждения</w:t>
      </w:r>
      <w:r w:rsidR="006630A0">
        <w:rPr>
          <w:rFonts w:ascii="Times New Roman" w:hAnsi="Times New Roman" w:cs="Times New Roman"/>
          <w:sz w:val="28"/>
          <w:szCs w:val="28"/>
        </w:rPr>
        <w:t>, п</w:t>
      </w:r>
      <w:r w:rsidRPr="00235DCB">
        <w:rPr>
          <w:rFonts w:ascii="Times New Roman" w:hAnsi="Times New Roman" w:cs="Times New Roman"/>
          <w:sz w:val="28"/>
          <w:szCs w:val="28"/>
        </w:rPr>
        <w:t>о результатам инвентаризации излишков и недостач не выявлено</w:t>
      </w:r>
      <w:r>
        <w:rPr>
          <w:rFonts w:ascii="Times New Roman" w:hAnsi="Times New Roman" w:cs="Times New Roman"/>
          <w:sz w:val="28"/>
          <w:szCs w:val="28"/>
        </w:rPr>
        <w:t>.</w:t>
      </w:r>
    </w:p>
    <w:p w:rsidR="00D94F02" w:rsidRDefault="00D94F02" w:rsidP="00D94F0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При проверке соблюдения законодательства при использовании государственного имущества, находящегося в оперативном управлении</w:t>
      </w:r>
      <w:r>
        <w:rPr>
          <w:rFonts w:ascii="Times New Roman" w:hAnsi="Times New Roman" w:cs="Times New Roman"/>
          <w:sz w:val="28"/>
          <w:szCs w:val="28"/>
        </w:rPr>
        <w:t>,</w:t>
      </w:r>
      <w:r w:rsidRPr="00235DCB">
        <w:rPr>
          <w:rFonts w:ascii="Times New Roman" w:hAnsi="Times New Roman" w:cs="Times New Roman"/>
          <w:sz w:val="28"/>
          <w:szCs w:val="28"/>
        </w:rPr>
        <w:t xml:space="preserve"> нарушений не выявлено.</w:t>
      </w:r>
    </w:p>
    <w:p w:rsidR="00D94F02" w:rsidRPr="001B5688" w:rsidRDefault="00D94F02" w:rsidP="00D94F02">
      <w:pPr>
        <w:spacing w:after="0" w:line="240" w:lineRule="auto"/>
        <w:jc w:val="both"/>
        <w:rPr>
          <w:rFonts w:ascii="Times New Roman" w:hAnsi="Times New Roman" w:cs="Times New Roman"/>
          <w:sz w:val="16"/>
          <w:szCs w:val="16"/>
        </w:rPr>
      </w:pPr>
      <w:r>
        <w:rPr>
          <w:rFonts w:ascii="Times New Roman" w:hAnsi="Times New Roman" w:cs="Times New Roman"/>
          <w:sz w:val="28"/>
          <w:szCs w:val="28"/>
        </w:rPr>
        <w:tab/>
      </w:r>
    </w:p>
    <w:p w:rsidR="00D94F02" w:rsidRDefault="00D94F02" w:rsidP="00B420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Pr="0062547B">
        <w:rPr>
          <w:rFonts w:ascii="Times New Roman" w:hAnsi="Times New Roman" w:cs="Times New Roman"/>
          <w:sz w:val="28"/>
          <w:szCs w:val="28"/>
        </w:rPr>
        <w:t xml:space="preserve"> проверяем</w:t>
      </w:r>
      <w:r>
        <w:rPr>
          <w:rFonts w:ascii="Times New Roman" w:hAnsi="Times New Roman" w:cs="Times New Roman"/>
          <w:sz w:val="28"/>
          <w:szCs w:val="28"/>
        </w:rPr>
        <w:t>ом</w:t>
      </w:r>
      <w:r w:rsidRPr="0062547B">
        <w:rPr>
          <w:rFonts w:ascii="Times New Roman" w:hAnsi="Times New Roman" w:cs="Times New Roman"/>
          <w:sz w:val="28"/>
          <w:szCs w:val="28"/>
        </w:rPr>
        <w:t xml:space="preserve"> период</w:t>
      </w:r>
      <w:r>
        <w:rPr>
          <w:rFonts w:ascii="Times New Roman" w:hAnsi="Times New Roman" w:cs="Times New Roman"/>
          <w:sz w:val="28"/>
          <w:szCs w:val="28"/>
        </w:rPr>
        <w:t>епроверки финансово-хозяйственной деятельности Учреждения иными контрольными органами не осуществлялись.</w:t>
      </w:r>
    </w:p>
    <w:p w:rsidR="00D94F02" w:rsidRPr="001B5688" w:rsidRDefault="00D94F02" w:rsidP="00BE4553">
      <w:pPr>
        <w:spacing w:after="0"/>
        <w:jc w:val="both"/>
        <w:rPr>
          <w:rFonts w:ascii="Times New Roman" w:hAnsi="Times New Roman" w:cs="Times New Roman"/>
          <w:sz w:val="16"/>
          <w:szCs w:val="16"/>
        </w:rPr>
      </w:pPr>
      <w:r w:rsidRPr="0062547B">
        <w:rPr>
          <w:rFonts w:ascii="Times New Roman" w:hAnsi="Times New Roman" w:cs="Times New Roman"/>
          <w:sz w:val="28"/>
          <w:szCs w:val="28"/>
        </w:rPr>
        <w:tab/>
      </w:r>
    </w:p>
    <w:p w:rsidR="00D94F02" w:rsidRDefault="00D94F02" w:rsidP="00BE455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F83628">
        <w:rPr>
          <w:rFonts w:ascii="Times New Roman" w:hAnsi="Times New Roman" w:cs="Times New Roman"/>
          <w:b/>
          <w:sz w:val="28"/>
          <w:szCs w:val="28"/>
        </w:rPr>
        <w:t>ВЫВОДЫ:</w:t>
      </w:r>
    </w:p>
    <w:p w:rsidR="00BE4553" w:rsidRPr="00BE4553" w:rsidRDefault="00BE4553" w:rsidP="00BE4553">
      <w:pPr>
        <w:spacing w:after="0" w:line="240" w:lineRule="auto"/>
        <w:jc w:val="both"/>
        <w:rPr>
          <w:rFonts w:ascii="Times New Roman" w:hAnsi="Times New Roman" w:cs="Times New Roman"/>
          <w:b/>
          <w:sz w:val="16"/>
          <w:szCs w:val="16"/>
        </w:rPr>
      </w:pPr>
    </w:p>
    <w:p w:rsidR="00D94F02" w:rsidRDefault="00D94F02" w:rsidP="00BE455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C57155">
        <w:rPr>
          <w:rFonts w:ascii="Times New Roman" w:hAnsi="Times New Roman" w:cs="Times New Roman"/>
          <w:sz w:val="28"/>
          <w:szCs w:val="28"/>
        </w:rPr>
        <w:t>1. </w:t>
      </w:r>
      <w:r>
        <w:rPr>
          <w:rFonts w:ascii="Times New Roman" w:hAnsi="Times New Roman" w:cs="Times New Roman"/>
          <w:sz w:val="28"/>
          <w:szCs w:val="28"/>
        </w:rPr>
        <w:t>Учреждение в проверяемом периоде осуществляло свою деятельность на основании  Устава, согласованного и утвержденного в установленном порядке. Основной уставной деятельностью Учреждения является показ кинофильмов.</w:t>
      </w:r>
    </w:p>
    <w:p w:rsidR="00D94F02" w:rsidRDefault="00D94F02" w:rsidP="00BE455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C57155">
        <w:rPr>
          <w:rFonts w:ascii="Times New Roman" w:hAnsi="Times New Roman" w:cs="Times New Roman"/>
          <w:sz w:val="28"/>
          <w:szCs w:val="28"/>
        </w:rPr>
        <w:t>2. </w:t>
      </w:r>
      <w:r>
        <w:rPr>
          <w:rFonts w:ascii="Times New Roman" w:hAnsi="Times New Roman" w:cs="Times New Roman"/>
          <w:sz w:val="28"/>
          <w:szCs w:val="28"/>
        </w:rPr>
        <w:t xml:space="preserve">Учреждению на 2016 и 2017 годы утверждена штатная  численность в количестве 19 штатных единиц. </w:t>
      </w:r>
      <w:r w:rsidRPr="00A039FD">
        <w:rPr>
          <w:rFonts w:ascii="Times New Roman" w:hAnsi="Times New Roman" w:cs="Times New Roman"/>
          <w:sz w:val="28"/>
          <w:szCs w:val="28"/>
        </w:rPr>
        <w:t xml:space="preserve">Штатное замещение (с учетом </w:t>
      </w:r>
      <w:r>
        <w:rPr>
          <w:rFonts w:ascii="Times New Roman" w:hAnsi="Times New Roman" w:cs="Times New Roman"/>
          <w:sz w:val="28"/>
          <w:szCs w:val="28"/>
        </w:rPr>
        <w:t>внешнего совместительства</w:t>
      </w:r>
      <w:r w:rsidRPr="00A039FD">
        <w:rPr>
          <w:rFonts w:ascii="Times New Roman" w:hAnsi="Times New Roman" w:cs="Times New Roman"/>
          <w:sz w:val="28"/>
          <w:szCs w:val="28"/>
        </w:rPr>
        <w:t xml:space="preserve">) на 1 января 2016 года </w:t>
      </w:r>
      <w:r>
        <w:rPr>
          <w:rFonts w:ascii="Times New Roman" w:hAnsi="Times New Roman" w:cs="Times New Roman"/>
          <w:sz w:val="28"/>
          <w:szCs w:val="28"/>
        </w:rPr>
        <w:t>и</w:t>
      </w:r>
      <w:r w:rsidRPr="00A039FD">
        <w:rPr>
          <w:rFonts w:ascii="Times New Roman" w:hAnsi="Times New Roman" w:cs="Times New Roman"/>
          <w:sz w:val="28"/>
          <w:szCs w:val="28"/>
        </w:rPr>
        <w:t xml:space="preserve"> на 1 </w:t>
      </w:r>
      <w:r>
        <w:rPr>
          <w:rFonts w:ascii="Times New Roman" w:hAnsi="Times New Roman" w:cs="Times New Roman"/>
          <w:sz w:val="28"/>
          <w:szCs w:val="28"/>
        </w:rPr>
        <w:t>января</w:t>
      </w:r>
      <w:r w:rsidRPr="00A039FD">
        <w:rPr>
          <w:rFonts w:ascii="Times New Roman" w:hAnsi="Times New Roman" w:cs="Times New Roman"/>
          <w:sz w:val="28"/>
          <w:szCs w:val="28"/>
        </w:rPr>
        <w:t xml:space="preserve"> 201</w:t>
      </w:r>
      <w:r>
        <w:rPr>
          <w:rFonts w:ascii="Times New Roman" w:hAnsi="Times New Roman" w:cs="Times New Roman"/>
          <w:sz w:val="28"/>
          <w:szCs w:val="28"/>
        </w:rPr>
        <w:t>7</w:t>
      </w:r>
      <w:r w:rsidRPr="00A039FD">
        <w:rPr>
          <w:rFonts w:ascii="Times New Roman" w:hAnsi="Times New Roman" w:cs="Times New Roman"/>
          <w:sz w:val="28"/>
          <w:szCs w:val="28"/>
        </w:rPr>
        <w:t xml:space="preserve"> года </w:t>
      </w:r>
      <w:r>
        <w:rPr>
          <w:rFonts w:ascii="Times New Roman" w:hAnsi="Times New Roman" w:cs="Times New Roman"/>
          <w:sz w:val="28"/>
          <w:szCs w:val="28"/>
        </w:rPr>
        <w:t>составило 84,2%</w:t>
      </w:r>
      <w:r w:rsidRPr="00A039FD">
        <w:rPr>
          <w:rFonts w:ascii="Times New Roman" w:hAnsi="Times New Roman" w:cs="Times New Roman"/>
          <w:sz w:val="28"/>
          <w:szCs w:val="28"/>
        </w:rPr>
        <w:t>.</w:t>
      </w:r>
    </w:p>
    <w:p w:rsidR="00D94F02" w:rsidRPr="00E9619C" w:rsidRDefault="00D94F02" w:rsidP="00BE455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C57155">
        <w:rPr>
          <w:rFonts w:ascii="Times New Roman" w:hAnsi="Times New Roman" w:cs="Times New Roman"/>
          <w:sz w:val="28"/>
          <w:szCs w:val="28"/>
        </w:rPr>
        <w:t>3. </w:t>
      </w:r>
      <w:r w:rsidR="00EA2C45">
        <w:rPr>
          <w:rFonts w:ascii="Times New Roman" w:hAnsi="Times New Roman" w:cs="Times New Roman"/>
          <w:sz w:val="28"/>
          <w:szCs w:val="28"/>
        </w:rPr>
        <w:t>Н</w:t>
      </w:r>
      <w:r w:rsidRPr="00E9619C">
        <w:rPr>
          <w:rFonts w:ascii="Times New Roman" w:hAnsi="Times New Roman" w:cs="Times New Roman"/>
          <w:sz w:val="28"/>
          <w:szCs w:val="28"/>
        </w:rPr>
        <w:t>а выполнение основной уставной деятельности – показ кинофильмов</w:t>
      </w:r>
      <w:r w:rsidR="00950A8A">
        <w:rPr>
          <w:rFonts w:ascii="Times New Roman" w:hAnsi="Times New Roman" w:cs="Times New Roman"/>
          <w:sz w:val="28"/>
          <w:szCs w:val="28"/>
        </w:rPr>
        <w:t>,</w:t>
      </w:r>
      <w:r w:rsidR="00EA2C45" w:rsidRPr="00E9619C">
        <w:rPr>
          <w:rFonts w:ascii="Times New Roman" w:hAnsi="Times New Roman" w:cs="Times New Roman"/>
          <w:sz w:val="28"/>
          <w:szCs w:val="28"/>
        </w:rPr>
        <w:t>Учреждению</w:t>
      </w:r>
      <w:r w:rsidRPr="00E9619C">
        <w:rPr>
          <w:rFonts w:ascii="Times New Roman" w:hAnsi="Times New Roman" w:cs="Times New Roman"/>
          <w:sz w:val="28"/>
          <w:szCs w:val="28"/>
        </w:rPr>
        <w:t>утверждено государственное задание на 2016 и 2017 годы со следующими значениями показател</w:t>
      </w:r>
      <w:r w:rsidR="00A726CF">
        <w:rPr>
          <w:rFonts w:ascii="Times New Roman" w:hAnsi="Times New Roman" w:cs="Times New Roman"/>
          <w:sz w:val="28"/>
          <w:szCs w:val="28"/>
        </w:rPr>
        <w:t>ей</w:t>
      </w:r>
      <w:r w:rsidRPr="00E9619C">
        <w:rPr>
          <w:rFonts w:ascii="Times New Roman" w:hAnsi="Times New Roman" w:cs="Times New Roman"/>
          <w:sz w:val="28"/>
          <w:szCs w:val="28"/>
        </w:rPr>
        <w:t xml:space="preserve"> объем</w:t>
      </w:r>
      <w:r w:rsidR="00A726CF">
        <w:rPr>
          <w:rFonts w:ascii="Times New Roman" w:hAnsi="Times New Roman" w:cs="Times New Roman"/>
          <w:sz w:val="28"/>
          <w:szCs w:val="28"/>
        </w:rPr>
        <w:t>ов</w:t>
      </w:r>
      <w:r w:rsidRPr="00E9619C">
        <w:rPr>
          <w:rFonts w:ascii="Times New Roman" w:hAnsi="Times New Roman" w:cs="Times New Roman"/>
          <w:sz w:val="28"/>
          <w:szCs w:val="28"/>
        </w:rPr>
        <w:t xml:space="preserve"> государственн</w:t>
      </w:r>
      <w:r w:rsidR="00A726CF">
        <w:rPr>
          <w:rFonts w:ascii="Times New Roman" w:hAnsi="Times New Roman" w:cs="Times New Roman"/>
          <w:sz w:val="28"/>
          <w:szCs w:val="28"/>
        </w:rPr>
        <w:t>ых</w:t>
      </w:r>
      <w:r w:rsidRPr="00E9619C">
        <w:rPr>
          <w:rFonts w:ascii="Times New Roman" w:hAnsi="Times New Roman" w:cs="Times New Roman"/>
          <w:sz w:val="28"/>
          <w:szCs w:val="28"/>
        </w:rPr>
        <w:t xml:space="preserve"> услуг:</w:t>
      </w:r>
    </w:p>
    <w:p w:rsidR="00D94F02" w:rsidRPr="00E9619C" w:rsidRDefault="00D94F02" w:rsidP="00BE4553">
      <w:pPr>
        <w:pStyle w:val="ConsPlusNonformat"/>
        <w:jc w:val="both"/>
        <w:rPr>
          <w:rFonts w:ascii="Times New Roman" w:hAnsi="Times New Roman" w:cs="Times New Roman"/>
          <w:sz w:val="28"/>
          <w:szCs w:val="28"/>
        </w:rPr>
      </w:pPr>
      <w:r w:rsidRPr="00E9619C">
        <w:rPr>
          <w:rFonts w:ascii="Times New Roman" w:hAnsi="Times New Roman" w:cs="Times New Roman"/>
          <w:sz w:val="28"/>
          <w:szCs w:val="28"/>
        </w:rPr>
        <w:lastRenderedPageBreak/>
        <w:tab/>
        <w:t>- на 2016 год – 51 000 человек  (зрителей) при среднегодовом размере платы за услугу 250 рублей и допустимом отклонении показателя объема государственной услуги 3,92%;</w:t>
      </w:r>
    </w:p>
    <w:p w:rsidR="00D94F02" w:rsidRDefault="00D94F02" w:rsidP="00D94F02">
      <w:pPr>
        <w:pStyle w:val="ConsPlusNonformat"/>
        <w:jc w:val="both"/>
        <w:rPr>
          <w:rFonts w:ascii="Times New Roman" w:hAnsi="Times New Roman" w:cs="Times New Roman"/>
          <w:sz w:val="28"/>
          <w:szCs w:val="28"/>
        </w:rPr>
      </w:pPr>
      <w:r w:rsidRPr="00E9619C">
        <w:rPr>
          <w:rFonts w:ascii="Times New Roman" w:hAnsi="Times New Roman" w:cs="Times New Roman"/>
          <w:sz w:val="28"/>
          <w:szCs w:val="28"/>
        </w:rPr>
        <w:tab/>
        <w:t>- на 2017 год – 51 000 человек  (зрителей) при среднегодовом размере платы за услуги 270 рублей и допустимом отклонении показателя объема государственной услуги 3,92%.</w:t>
      </w:r>
    </w:p>
    <w:p w:rsidR="00D94F02" w:rsidRDefault="00D94F02" w:rsidP="00D94F02">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ab/>
      </w:r>
      <w:r w:rsidR="00C57155">
        <w:rPr>
          <w:rFonts w:ascii="Times New Roman" w:eastAsiaTheme="minorHAnsi" w:hAnsi="Times New Roman" w:cs="Times New Roman"/>
          <w:sz w:val="28"/>
          <w:szCs w:val="28"/>
          <w:lang w:eastAsia="en-US"/>
        </w:rPr>
        <w:t>4. </w:t>
      </w:r>
      <w:r w:rsidRPr="00297E2C">
        <w:rPr>
          <w:rFonts w:ascii="Times New Roman" w:hAnsi="Times New Roman" w:cs="Times New Roman"/>
          <w:sz w:val="28"/>
          <w:szCs w:val="28"/>
        </w:rPr>
        <w:t>Учреждению на реализацию государственного задания Соглашением предусмотрен</w:t>
      </w:r>
      <w:r w:rsidR="00A726CF">
        <w:rPr>
          <w:rFonts w:ascii="Times New Roman" w:hAnsi="Times New Roman" w:cs="Times New Roman"/>
          <w:sz w:val="28"/>
          <w:szCs w:val="28"/>
        </w:rPr>
        <w:t>ы</w:t>
      </w:r>
      <w:r w:rsidRPr="00297E2C">
        <w:rPr>
          <w:rFonts w:ascii="Times New Roman" w:hAnsi="Times New Roman" w:cs="Times New Roman"/>
          <w:sz w:val="28"/>
          <w:szCs w:val="28"/>
        </w:rPr>
        <w:t xml:space="preserve"> субсиди</w:t>
      </w:r>
      <w:r w:rsidR="00A726CF">
        <w:rPr>
          <w:rFonts w:ascii="Times New Roman" w:hAnsi="Times New Roman" w:cs="Times New Roman"/>
          <w:sz w:val="28"/>
          <w:szCs w:val="28"/>
        </w:rPr>
        <w:t>и</w:t>
      </w:r>
      <w:r w:rsidRPr="00297E2C">
        <w:rPr>
          <w:rFonts w:ascii="Times New Roman" w:hAnsi="Times New Roman" w:cs="Times New Roman"/>
          <w:sz w:val="28"/>
          <w:szCs w:val="28"/>
        </w:rPr>
        <w:t xml:space="preserve"> из окружного бюджета</w:t>
      </w:r>
      <w:r>
        <w:rPr>
          <w:rFonts w:ascii="Times New Roman" w:hAnsi="Times New Roman" w:cs="Times New Roman"/>
          <w:sz w:val="28"/>
          <w:szCs w:val="28"/>
        </w:rPr>
        <w:t xml:space="preserve">: </w:t>
      </w:r>
      <w:r w:rsidRPr="00297E2C">
        <w:rPr>
          <w:rFonts w:ascii="Times New Roman" w:hAnsi="Times New Roman" w:cs="Times New Roman"/>
          <w:sz w:val="28"/>
          <w:szCs w:val="28"/>
        </w:rPr>
        <w:t>в 2016 году</w:t>
      </w:r>
      <w:r>
        <w:rPr>
          <w:rFonts w:ascii="Times New Roman" w:hAnsi="Times New Roman" w:cs="Times New Roman"/>
          <w:sz w:val="28"/>
          <w:szCs w:val="28"/>
        </w:rPr>
        <w:t xml:space="preserve"> – </w:t>
      </w:r>
      <w:r w:rsidRPr="00297E2C">
        <w:rPr>
          <w:rFonts w:ascii="Times New Roman" w:hAnsi="Times New Roman" w:cs="Times New Roman"/>
          <w:sz w:val="28"/>
          <w:szCs w:val="28"/>
        </w:rPr>
        <w:t>в объеме   26</w:t>
      </w:r>
      <w:r w:rsidR="00D134CB">
        <w:rPr>
          <w:rFonts w:ascii="Times New Roman" w:hAnsi="Times New Roman" w:cs="Times New Roman"/>
          <w:sz w:val="28"/>
          <w:szCs w:val="28"/>
        </w:rPr>
        <w:t> </w:t>
      </w:r>
      <w:r w:rsidRPr="00297E2C">
        <w:rPr>
          <w:rFonts w:ascii="Times New Roman" w:hAnsi="Times New Roman" w:cs="Times New Roman"/>
          <w:sz w:val="28"/>
          <w:szCs w:val="28"/>
        </w:rPr>
        <w:t>548</w:t>
      </w:r>
      <w:r w:rsidR="00D134CB">
        <w:rPr>
          <w:rFonts w:ascii="Times New Roman" w:hAnsi="Times New Roman" w:cs="Times New Roman"/>
          <w:sz w:val="28"/>
          <w:szCs w:val="28"/>
        </w:rPr>
        <w:t>,</w:t>
      </w:r>
      <w:r w:rsidRPr="00297E2C">
        <w:rPr>
          <w:rFonts w:ascii="Times New Roman" w:hAnsi="Times New Roman" w:cs="Times New Roman"/>
          <w:sz w:val="28"/>
          <w:szCs w:val="28"/>
        </w:rPr>
        <w:t>9</w:t>
      </w:r>
      <w:r w:rsidR="00D134CB">
        <w:rPr>
          <w:rFonts w:ascii="Times New Roman" w:hAnsi="Times New Roman" w:cs="Times New Roman"/>
          <w:sz w:val="28"/>
          <w:szCs w:val="28"/>
        </w:rPr>
        <w:t xml:space="preserve"> тыс.</w:t>
      </w:r>
      <w:r w:rsidRPr="00297E2C">
        <w:rPr>
          <w:rFonts w:ascii="Times New Roman" w:hAnsi="Times New Roman" w:cs="Times New Roman"/>
          <w:sz w:val="28"/>
          <w:szCs w:val="28"/>
        </w:rPr>
        <w:t xml:space="preserve"> рублей, в 2017 году – 28</w:t>
      </w:r>
      <w:r w:rsidR="00D134CB">
        <w:rPr>
          <w:rFonts w:ascii="Times New Roman" w:hAnsi="Times New Roman" w:cs="Times New Roman"/>
          <w:sz w:val="28"/>
          <w:szCs w:val="28"/>
        </w:rPr>
        <w:t> </w:t>
      </w:r>
      <w:r w:rsidRPr="00297E2C">
        <w:rPr>
          <w:rFonts w:ascii="Times New Roman" w:hAnsi="Times New Roman" w:cs="Times New Roman"/>
          <w:sz w:val="28"/>
          <w:szCs w:val="28"/>
        </w:rPr>
        <w:t>541</w:t>
      </w:r>
      <w:r w:rsidR="00D134CB">
        <w:rPr>
          <w:rFonts w:ascii="Times New Roman" w:hAnsi="Times New Roman" w:cs="Times New Roman"/>
          <w:sz w:val="28"/>
          <w:szCs w:val="28"/>
        </w:rPr>
        <w:t>,</w:t>
      </w:r>
      <w:r w:rsidRPr="00297E2C">
        <w:rPr>
          <w:rFonts w:ascii="Times New Roman" w:hAnsi="Times New Roman" w:cs="Times New Roman"/>
          <w:sz w:val="28"/>
          <w:szCs w:val="28"/>
        </w:rPr>
        <w:t>5</w:t>
      </w:r>
      <w:r w:rsidR="00D134CB">
        <w:rPr>
          <w:rFonts w:ascii="Times New Roman" w:hAnsi="Times New Roman" w:cs="Times New Roman"/>
          <w:sz w:val="28"/>
          <w:szCs w:val="28"/>
        </w:rPr>
        <w:t xml:space="preserve"> тыс.</w:t>
      </w:r>
      <w:r w:rsidRPr="00297E2C">
        <w:rPr>
          <w:rFonts w:ascii="Times New Roman" w:hAnsi="Times New Roman" w:cs="Times New Roman"/>
          <w:sz w:val="28"/>
          <w:szCs w:val="28"/>
        </w:rPr>
        <w:t xml:space="preserve"> рублей.</w:t>
      </w:r>
    </w:p>
    <w:p w:rsidR="00D94F02" w:rsidRDefault="00D94F02" w:rsidP="00D94F02">
      <w:pPr>
        <w:pStyle w:val="ConsPlusNonformat"/>
        <w:jc w:val="both"/>
        <w:rPr>
          <w:rFonts w:ascii="Times New Roman" w:hAnsi="Times New Roman" w:cs="Times New Roman"/>
          <w:b/>
          <w:sz w:val="16"/>
          <w:szCs w:val="16"/>
        </w:rPr>
      </w:pPr>
      <w:r>
        <w:rPr>
          <w:rFonts w:ascii="Times New Roman" w:hAnsi="Times New Roman" w:cs="Times New Roman"/>
          <w:sz w:val="28"/>
          <w:szCs w:val="28"/>
        </w:rPr>
        <w:tab/>
        <w:t xml:space="preserve">Расходы на выполнение государственного задания в 2016 году составили </w:t>
      </w:r>
      <w:r>
        <w:rPr>
          <w:rFonts w:ascii="Times New Roman" w:eastAsia="Times New Roman" w:hAnsi="Times New Roman" w:cs="Times New Roman"/>
          <w:color w:val="000000"/>
          <w:sz w:val="28"/>
          <w:szCs w:val="28"/>
        </w:rPr>
        <w:t>26</w:t>
      </w:r>
      <w:r w:rsidR="00D134C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548</w:t>
      </w:r>
      <w:r w:rsidR="00D134C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9</w:t>
      </w:r>
      <w:r w:rsidR="00D134CB">
        <w:rPr>
          <w:rFonts w:ascii="Times New Roman" w:eastAsia="Times New Roman" w:hAnsi="Times New Roman" w:cs="Times New Roman"/>
          <w:color w:val="000000"/>
          <w:sz w:val="28"/>
          <w:szCs w:val="28"/>
        </w:rPr>
        <w:t xml:space="preserve"> тыс.</w:t>
      </w:r>
      <w:r>
        <w:rPr>
          <w:rFonts w:ascii="Times New Roman" w:hAnsi="Times New Roman" w:cs="Times New Roman"/>
          <w:sz w:val="28"/>
          <w:szCs w:val="28"/>
        </w:rPr>
        <w:t>рублей</w:t>
      </w:r>
      <w:r w:rsidR="00212971">
        <w:rPr>
          <w:rFonts w:ascii="Times New Roman" w:hAnsi="Times New Roman" w:cs="Times New Roman"/>
          <w:sz w:val="28"/>
          <w:szCs w:val="28"/>
        </w:rPr>
        <w:t xml:space="preserve"> или 100% от утвержденных объемов финансовых ресурсов</w:t>
      </w:r>
      <w:r>
        <w:rPr>
          <w:rFonts w:ascii="Times New Roman" w:hAnsi="Times New Roman" w:cs="Times New Roman"/>
          <w:sz w:val="28"/>
          <w:szCs w:val="28"/>
        </w:rPr>
        <w:t>. В январе-июне 2017 года расходы на выполнение государственного задания составили 13</w:t>
      </w:r>
      <w:r w:rsidR="00D134CB">
        <w:rPr>
          <w:rFonts w:ascii="Times New Roman" w:hAnsi="Times New Roman" w:cs="Times New Roman"/>
          <w:sz w:val="28"/>
          <w:szCs w:val="28"/>
        </w:rPr>
        <w:t> </w:t>
      </w:r>
      <w:r>
        <w:rPr>
          <w:rFonts w:ascii="Times New Roman" w:hAnsi="Times New Roman" w:cs="Times New Roman"/>
          <w:sz w:val="28"/>
          <w:szCs w:val="28"/>
        </w:rPr>
        <w:t>579</w:t>
      </w:r>
      <w:r w:rsidR="00D134CB">
        <w:rPr>
          <w:rFonts w:ascii="Times New Roman" w:hAnsi="Times New Roman" w:cs="Times New Roman"/>
          <w:sz w:val="28"/>
          <w:szCs w:val="28"/>
        </w:rPr>
        <w:t>,</w:t>
      </w:r>
      <w:r>
        <w:rPr>
          <w:rFonts w:ascii="Times New Roman" w:hAnsi="Times New Roman" w:cs="Times New Roman"/>
          <w:sz w:val="28"/>
          <w:szCs w:val="28"/>
        </w:rPr>
        <w:t>2</w:t>
      </w:r>
      <w:r w:rsidR="00D134CB">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или 47,6% от утвержденных объемов финансовых ресурсов.</w:t>
      </w:r>
    </w:p>
    <w:p w:rsidR="009A583F" w:rsidRPr="0090238B" w:rsidRDefault="00D94F02" w:rsidP="009A583F">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C57155">
        <w:rPr>
          <w:rFonts w:ascii="Times New Roman" w:hAnsi="Times New Roman" w:cs="Times New Roman"/>
          <w:sz w:val="28"/>
          <w:szCs w:val="28"/>
        </w:rPr>
        <w:t>5.</w:t>
      </w:r>
      <w:r w:rsidR="009A583F">
        <w:rPr>
          <w:rFonts w:ascii="Times New Roman" w:hAnsi="Times New Roman" w:cs="Times New Roman"/>
          <w:sz w:val="28"/>
          <w:szCs w:val="28"/>
        </w:rPr>
        <w:t>Учреждением з</w:t>
      </w:r>
      <w:r w:rsidR="009A583F" w:rsidRPr="0090238B">
        <w:rPr>
          <w:rFonts w:ascii="Times New Roman" w:hAnsi="Times New Roman" w:cs="Times New Roman"/>
          <w:sz w:val="28"/>
          <w:szCs w:val="28"/>
        </w:rPr>
        <w:t xml:space="preserve">а 2016 год государственная услуга – показ кинофильмов, предоставлена 55 611 зрителям, что превысило плановое значение показателя объема государственной услуги на 9%. При этом, средний размер платы за услугу составил 210 рублей, что ниже среднего размера платы, установленного государственным заданием, на 16%. Кроме того, Учреждением в 2016 году в рамках благотворительной деятельности предоставлена государственная услуга (показ кинофильмов) 16 948 зрителям. </w:t>
      </w:r>
    </w:p>
    <w:p w:rsidR="009A583F" w:rsidRPr="00410C98" w:rsidRDefault="009A583F" w:rsidP="009A583F">
      <w:pPr>
        <w:pStyle w:val="ConsPlusNonformat"/>
        <w:jc w:val="both"/>
        <w:rPr>
          <w:rFonts w:ascii="Calibri" w:eastAsia="Times New Roman" w:hAnsi="Calibri" w:cs="Calibri"/>
          <w:color w:val="000000"/>
        </w:rPr>
      </w:pPr>
      <w:r w:rsidRPr="0090238B">
        <w:rPr>
          <w:rFonts w:ascii="Times New Roman" w:hAnsi="Times New Roman" w:cs="Times New Roman"/>
          <w:sz w:val="28"/>
          <w:szCs w:val="28"/>
        </w:rPr>
        <w:tab/>
      </w:r>
      <w:r>
        <w:rPr>
          <w:rFonts w:ascii="Times New Roman" w:hAnsi="Times New Roman" w:cs="Times New Roman"/>
          <w:sz w:val="28"/>
          <w:szCs w:val="28"/>
        </w:rPr>
        <w:t>П</w:t>
      </w:r>
      <w:r w:rsidRPr="0090238B">
        <w:rPr>
          <w:rFonts w:ascii="Times New Roman" w:hAnsi="Times New Roman" w:cs="Times New Roman"/>
          <w:sz w:val="28"/>
          <w:szCs w:val="28"/>
        </w:rPr>
        <w:t xml:space="preserve">о состоянию на 1 июля 2017 года, государственная услуга предоставлена 32 750 зрителям или 64,2% от планового показателя на 2017 год, при среднем размере платы </w:t>
      </w:r>
      <w:r>
        <w:rPr>
          <w:rFonts w:ascii="Times New Roman" w:hAnsi="Times New Roman" w:cs="Times New Roman"/>
          <w:sz w:val="28"/>
          <w:szCs w:val="28"/>
        </w:rPr>
        <w:t xml:space="preserve">за услугу </w:t>
      </w:r>
      <w:r w:rsidRPr="0090238B">
        <w:rPr>
          <w:rFonts w:ascii="Times New Roman" w:hAnsi="Times New Roman" w:cs="Times New Roman"/>
          <w:sz w:val="28"/>
          <w:szCs w:val="28"/>
        </w:rPr>
        <w:t>230 рублей, что ниже среднего размера платы, установленного государственным заданием, на 14,8%.</w:t>
      </w:r>
      <w:r>
        <w:rPr>
          <w:rFonts w:ascii="Times New Roman" w:hAnsi="Times New Roman" w:cs="Times New Roman"/>
          <w:sz w:val="28"/>
          <w:szCs w:val="28"/>
        </w:rPr>
        <w:t xml:space="preserve"> В 1-м полугодии 2017 года в рамках благотворительной деятельности государственная услуга (показ кинофильмов) предоставлена 8 192 зрителям.</w:t>
      </w:r>
    </w:p>
    <w:p w:rsidR="009A583F" w:rsidRPr="00076366" w:rsidRDefault="009A583F" w:rsidP="009A58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w:t>
      </w:r>
      <w:r w:rsidRPr="00076366">
        <w:rPr>
          <w:rFonts w:ascii="Times New Roman" w:hAnsi="Times New Roman" w:cs="Times New Roman"/>
          <w:sz w:val="28"/>
          <w:szCs w:val="28"/>
        </w:rPr>
        <w:t>В результате нарушени</w:t>
      </w:r>
      <w:r>
        <w:rPr>
          <w:rFonts w:ascii="Times New Roman" w:hAnsi="Times New Roman" w:cs="Times New Roman"/>
          <w:sz w:val="28"/>
          <w:szCs w:val="28"/>
        </w:rPr>
        <w:t>йп</w:t>
      </w:r>
      <w:r w:rsidRPr="00076366">
        <w:rPr>
          <w:rFonts w:ascii="Times New Roman" w:hAnsi="Times New Roman" w:cs="Times New Roman"/>
          <w:sz w:val="28"/>
          <w:szCs w:val="28"/>
        </w:rPr>
        <w:t>риказов Департамента</w:t>
      </w:r>
      <w:r>
        <w:rPr>
          <w:rFonts w:ascii="Times New Roman" w:hAnsi="Times New Roman" w:cs="Times New Roman"/>
          <w:sz w:val="28"/>
          <w:szCs w:val="28"/>
        </w:rPr>
        <w:t>, при начислении</w:t>
      </w:r>
      <w:r w:rsidRPr="00076366">
        <w:rPr>
          <w:rFonts w:ascii="Times New Roman" w:hAnsi="Times New Roman" w:cs="Times New Roman"/>
          <w:sz w:val="28"/>
          <w:szCs w:val="28"/>
        </w:rPr>
        <w:t xml:space="preserve"> ежемесячн</w:t>
      </w:r>
      <w:r>
        <w:rPr>
          <w:rFonts w:ascii="Times New Roman" w:hAnsi="Times New Roman" w:cs="Times New Roman"/>
          <w:sz w:val="28"/>
          <w:szCs w:val="28"/>
        </w:rPr>
        <w:t>ой</w:t>
      </w:r>
      <w:r w:rsidRPr="00076366">
        <w:rPr>
          <w:rFonts w:ascii="Times New Roman" w:hAnsi="Times New Roman" w:cs="Times New Roman"/>
          <w:sz w:val="28"/>
          <w:szCs w:val="28"/>
        </w:rPr>
        <w:t xml:space="preserve"> стимулирующ</w:t>
      </w:r>
      <w:r>
        <w:rPr>
          <w:rFonts w:ascii="Times New Roman" w:hAnsi="Times New Roman" w:cs="Times New Roman"/>
          <w:sz w:val="28"/>
          <w:szCs w:val="28"/>
        </w:rPr>
        <w:t>ей</w:t>
      </w:r>
      <w:r w:rsidRPr="00076366">
        <w:rPr>
          <w:rFonts w:ascii="Times New Roman" w:hAnsi="Times New Roman" w:cs="Times New Roman"/>
          <w:sz w:val="28"/>
          <w:szCs w:val="28"/>
        </w:rPr>
        <w:t xml:space="preserve"> выплат</w:t>
      </w:r>
      <w:r>
        <w:rPr>
          <w:rFonts w:ascii="Times New Roman" w:hAnsi="Times New Roman" w:cs="Times New Roman"/>
          <w:sz w:val="28"/>
          <w:szCs w:val="28"/>
        </w:rPr>
        <w:t xml:space="preserve">ыдиректору Учреждения, излишне выплачена </w:t>
      </w:r>
      <w:r w:rsidRPr="00076366">
        <w:rPr>
          <w:rFonts w:ascii="Times New Roman" w:hAnsi="Times New Roman" w:cs="Times New Roman"/>
          <w:sz w:val="28"/>
          <w:szCs w:val="28"/>
        </w:rPr>
        <w:t>заработн</w:t>
      </w:r>
      <w:r>
        <w:rPr>
          <w:rFonts w:ascii="Times New Roman" w:hAnsi="Times New Roman" w:cs="Times New Roman"/>
          <w:sz w:val="28"/>
          <w:szCs w:val="28"/>
        </w:rPr>
        <w:t>ая</w:t>
      </w:r>
      <w:r w:rsidRPr="00076366">
        <w:rPr>
          <w:rFonts w:ascii="Times New Roman" w:hAnsi="Times New Roman" w:cs="Times New Roman"/>
          <w:sz w:val="28"/>
          <w:szCs w:val="28"/>
        </w:rPr>
        <w:t xml:space="preserve"> плат</w:t>
      </w:r>
      <w:r>
        <w:rPr>
          <w:rFonts w:ascii="Times New Roman" w:hAnsi="Times New Roman" w:cs="Times New Roman"/>
          <w:sz w:val="28"/>
          <w:szCs w:val="28"/>
        </w:rPr>
        <w:t>ав сумме 71,4 тыс.</w:t>
      </w:r>
      <w:r w:rsidRPr="00076366">
        <w:rPr>
          <w:rFonts w:ascii="Times New Roman" w:hAnsi="Times New Roman" w:cs="Times New Roman"/>
          <w:sz w:val="28"/>
          <w:szCs w:val="28"/>
        </w:rPr>
        <w:t xml:space="preserve"> рубл</w:t>
      </w:r>
      <w:r>
        <w:rPr>
          <w:rFonts w:ascii="Times New Roman" w:hAnsi="Times New Roman" w:cs="Times New Roman"/>
          <w:sz w:val="28"/>
          <w:szCs w:val="28"/>
        </w:rPr>
        <w:t>ей</w:t>
      </w:r>
      <w:r w:rsidRPr="00076366">
        <w:rPr>
          <w:rFonts w:ascii="Times New Roman" w:hAnsi="Times New Roman" w:cs="Times New Roman"/>
          <w:sz w:val="28"/>
          <w:szCs w:val="28"/>
        </w:rPr>
        <w:t>.</w:t>
      </w:r>
    </w:p>
    <w:p w:rsidR="00D94F02" w:rsidRPr="009E68F5" w:rsidRDefault="009A583F" w:rsidP="009A583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  7</w:t>
      </w:r>
      <w:r w:rsidR="00C57155">
        <w:rPr>
          <w:rFonts w:ascii="Times New Roman" w:hAnsi="Times New Roman" w:cs="Times New Roman"/>
          <w:sz w:val="28"/>
          <w:szCs w:val="28"/>
        </w:rPr>
        <w:t>. </w:t>
      </w:r>
      <w:r w:rsidR="008734A9" w:rsidRPr="00D43C71">
        <w:rPr>
          <w:rFonts w:ascii="Times New Roman" w:hAnsi="Times New Roman" w:cs="Times New Roman"/>
          <w:sz w:val="28"/>
          <w:szCs w:val="28"/>
        </w:rPr>
        <w:t xml:space="preserve">При проверке правильности установления должностных окладов и компенсационных выплат работникам Учреждения установлено, что в  период с 1 января по 1 июля 2016 года работникам, осуществляющим профессиональную деятельность по общеотраслевым профессиям рабочих (контролеры-кассиры, гардеробщики, уборщики служебных помещений), должностные оклады установлены в заниженном размере.  Вместо окладов предусмотренных Постановлением №447 в размере 3 300,00 рублей,  установлены оклады </w:t>
      </w:r>
      <w:r w:rsidR="00B56480">
        <w:rPr>
          <w:rFonts w:ascii="Times New Roman" w:hAnsi="Times New Roman" w:cs="Times New Roman"/>
          <w:sz w:val="28"/>
          <w:szCs w:val="28"/>
        </w:rPr>
        <w:t xml:space="preserve">в размере </w:t>
      </w:r>
      <w:r w:rsidR="008734A9" w:rsidRPr="00D43C71">
        <w:rPr>
          <w:rFonts w:ascii="Times New Roman" w:hAnsi="Times New Roman" w:cs="Times New Roman"/>
          <w:sz w:val="28"/>
          <w:szCs w:val="28"/>
        </w:rPr>
        <w:t>2 800,00 рублей.</w:t>
      </w:r>
    </w:p>
    <w:p w:rsidR="006E79BA" w:rsidRPr="002A7405" w:rsidRDefault="00D94F02" w:rsidP="006E79BA">
      <w:pPr>
        <w:autoSpaceDE w:val="0"/>
        <w:autoSpaceDN w:val="0"/>
        <w:adjustRightInd w:val="0"/>
        <w:spacing w:after="0" w:line="240" w:lineRule="auto"/>
        <w:ind w:firstLine="540"/>
        <w:jc w:val="both"/>
        <w:rPr>
          <w:rFonts w:ascii="Times New Roman" w:hAnsi="Times New Roman" w:cs="Times New Roman"/>
          <w:sz w:val="28"/>
          <w:szCs w:val="28"/>
        </w:rPr>
      </w:pPr>
      <w:r w:rsidRPr="002A7405">
        <w:rPr>
          <w:rFonts w:ascii="Times New Roman" w:hAnsi="Times New Roman" w:cs="Times New Roman"/>
          <w:sz w:val="28"/>
          <w:szCs w:val="28"/>
        </w:rPr>
        <w:tab/>
      </w:r>
      <w:r w:rsidR="009A583F">
        <w:rPr>
          <w:rFonts w:ascii="Times New Roman" w:hAnsi="Times New Roman" w:cs="Times New Roman"/>
          <w:sz w:val="28"/>
          <w:szCs w:val="28"/>
        </w:rPr>
        <w:t>8</w:t>
      </w:r>
      <w:r w:rsidR="00C57155">
        <w:rPr>
          <w:rFonts w:ascii="Times New Roman" w:hAnsi="Times New Roman" w:cs="Times New Roman"/>
          <w:sz w:val="28"/>
          <w:szCs w:val="28"/>
        </w:rPr>
        <w:t>. </w:t>
      </w:r>
      <w:r w:rsidR="009A583F">
        <w:rPr>
          <w:rFonts w:ascii="Times New Roman" w:hAnsi="Times New Roman" w:cs="Times New Roman"/>
          <w:sz w:val="28"/>
          <w:szCs w:val="28"/>
        </w:rPr>
        <w:t>В</w:t>
      </w:r>
      <w:r w:rsidRPr="002A7405">
        <w:rPr>
          <w:rFonts w:ascii="Times New Roman" w:hAnsi="Times New Roman" w:cs="Times New Roman"/>
          <w:sz w:val="28"/>
          <w:szCs w:val="28"/>
        </w:rPr>
        <w:t xml:space="preserve"> нарушение пункта 4.1.2. Положения об оплате труда</w:t>
      </w:r>
      <w:r w:rsidR="001B15AA">
        <w:rPr>
          <w:rFonts w:ascii="Times New Roman" w:hAnsi="Times New Roman" w:cs="Times New Roman"/>
          <w:sz w:val="28"/>
          <w:szCs w:val="28"/>
        </w:rPr>
        <w:t>,</w:t>
      </w:r>
      <w:r w:rsidRPr="002A7405">
        <w:rPr>
          <w:rFonts w:ascii="Times New Roman" w:hAnsi="Times New Roman" w:cs="Times New Roman"/>
          <w:sz w:val="28"/>
          <w:szCs w:val="28"/>
        </w:rPr>
        <w:t xml:space="preserve"> при начислении заработной платы работникам, привлекаемым для работы в выходные и праздничные дни</w:t>
      </w:r>
      <w:r>
        <w:rPr>
          <w:rFonts w:ascii="Times New Roman" w:hAnsi="Times New Roman" w:cs="Times New Roman"/>
          <w:sz w:val="28"/>
          <w:szCs w:val="28"/>
        </w:rPr>
        <w:t>,</w:t>
      </w:r>
      <w:r w:rsidRPr="002A7405">
        <w:rPr>
          <w:rFonts w:ascii="Times New Roman" w:hAnsi="Times New Roman" w:cs="Times New Roman"/>
          <w:sz w:val="28"/>
          <w:szCs w:val="28"/>
        </w:rPr>
        <w:t xml:space="preserve"> повышающий коэффициент к окладу по учреждению не применялся</w:t>
      </w:r>
      <w:r>
        <w:rPr>
          <w:rFonts w:ascii="Times New Roman" w:hAnsi="Times New Roman" w:cs="Times New Roman"/>
          <w:sz w:val="28"/>
          <w:szCs w:val="28"/>
        </w:rPr>
        <w:t>, в</w:t>
      </w:r>
      <w:r w:rsidRPr="002A7405">
        <w:rPr>
          <w:rFonts w:ascii="Times New Roman" w:hAnsi="Times New Roman" w:cs="Times New Roman"/>
          <w:sz w:val="28"/>
          <w:szCs w:val="28"/>
        </w:rPr>
        <w:t xml:space="preserve"> результате </w:t>
      </w:r>
      <w:proofErr w:type="spellStart"/>
      <w:r w:rsidRPr="002A7405">
        <w:rPr>
          <w:rFonts w:ascii="Times New Roman" w:hAnsi="Times New Roman" w:cs="Times New Roman"/>
          <w:sz w:val="28"/>
          <w:szCs w:val="28"/>
        </w:rPr>
        <w:t>чего</w:t>
      </w:r>
      <w:r w:rsidR="001B15AA">
        <w:rPr>
          <w:rFonts w:ascii="Times New Roman" w:hAnsi="Times New Roman" w:cs="Times New Roman"/>
          <w:sz w:val="28"/>
          <w:szCs w:val="28"/>
        </w:rPr>
        <w:t>,</w:t>
      </w:r>
      <w:r w:rsidR="009A583F">
        <w:rPr>
          <w:rFonts w:ascii="Times New Roman" w:hAnsi="Times New Roman" w:cs="Times New Roman"/>
          <w:sz w:val="28"/>
          <w:szCs w:val="28"/>
        </w:rPr>
        <w:t>работникам</w:t>
      </w:r>
      <w:proofErr w:type="spellEnd"/>
      <w:r w:rsidR="009A583F">
        <w:rPr>
          <w:rFonts w:ascii="Times New Roman" w:hAnsi="Times New Roman" w:cs="Times New Roman"/>
          <w:sz w:val="28"/>
          <w:szCs w:val="28"/>
        </w:rPr>
        <w:t xml:space="preserve"> </w:t>
      </w:r>
      <w:proofErr w:type="spellStart"/>
      <w:r w:rsidR="009A583F">
        <w:rPr>
          <w:rFonts w:ascii="Times New Roman" w:hAnsi="Times New Roman" w:cs="Times New Roman"/>
          <w:sz w:val="28"/>
          <w:szCs w:val="28"/>
        </w:rPr>
        <w:t>недоплачена</w:t>
      </w:r>
      <w:r w:rsidRPr="002A7405">
        <w:rPr>
          <w:rFonts w:ascii="Times New Roman" w:hAnsi="Times New Roman" w:cs="Times New Roman"/>
          <w:sz w:val="28"/>
          <w:szCs w:val="28"/>
        </w:rPr>
        <w:t>заработн</w:t>
      </w:r>
      <w:r w:rsidR="009A583F">
        <w:rPr>
          <w:rFonts w:ascii="Times New Roman" w:hAnsi="Times New Roman" w:cs="Times New Roman"/>
          <w:sz w:val="28"/>
          <w:szCs w:val="28"/>
        </w:rPr>
        <w:t>ая</w:t>
      </w:r>
      <w:proofErr w:type="spellEnd"/>
      <w:r w:rsidRPr="002A7405">
        <w:rPr>
          <w:rFonts w:ascii="Times New Roman" w:hAnsi="Times New Roman" w:cs="Times New Roman"/>
          <w:sz w:val="28"/>
          <w:szCs w:val="28"/>
        </w:rPr>
        <w:t xml:space="preserve"> плат</w:t>
      </w:r>
      <w:r w:rsidR="009A583F">
        <w:rPr>
          <w:rFonts w:ascii="Times New Roman" w:hAnsi="Times New Roman" w:cs="Times New Roman"/>
          <w:sz w:val="28"/>
          <w:szCs w:val="28"/>
        </w:rPr>
        <w:t>а</w:t>
      </w:r>
      <w:r w:rsidRPr="002A7405">
        <w:rPr>
          <w:rFonts w:ascii="Times New Roman" w:hAnsi="Times New Roman" w:cs="Times New Roman"/>
          <w:sz w:val="28"/>
          <w:szCs w:val="28"/>
        </w:rPr>
        <w:t xml:space="preserve"> в 2016 году </w:t>
      </w:r>
      <w:r w:rsidR="001B15AA">
        <w:rPr>
          <w:rFonts w:ascii="Times New Roman" w:hAnsi="Times New Roman" w:cs="Times New Roman"/>
          <w:sz w:val="28"/>
          <w:szCs w:val="28"/>
        </w:rPr>
        <w:t>в сумме</w:t>
      </w:r>
      <w:r w:rsidR="006E79BA" w:rsidRPr="002A7405">
        <w:rPr>
          <w:rFonts w:ascii="Times New Roman" w:hAnsi="Times New Roman" w:cs="Times New Roman"/>
          <w:sz w:val="28"/>
          <w:szCs w:val="28"/>
        </w:rPr>
        <w:t>46</w:t>
      </w:r>
      <w:r w:rsidR="006E79BA">
        <w:rPr>
          <w:rFonts w:ascii="Times New Roman" w:hAnsi="Times New Roman" w:cs="Times New Roman"/>
          <w:sz w:val="28"/>
          <w:szCs w:val="28"/>
        </w:rPr>
        <w:t>,</w:t>
      </w:r>
      <w:r w:rsidR="006E79BA" w:rsidRPr="002A7405">
        <w:rPr>
          <w:rFonts w:ascii="Times New Roman" w:hAnsi="Times New Roman" w:cs="Times New Roman"/>
          <w:sz w:val="28"/>
          <w:szCs w:val="28"/>
        </w:rPr>
        <w:t>2</w:t>
      </w:r>
      <w:r w:rsidR="006E79BA">
        <w:rPr>
          <w:rFonts w:ascii="Times New Roman" w:hAnsi="Times New Roman" w:cs="Times New Roman"/>
          <w:sz w:val="28"/>
          <w:szCs w:val="28"/>
        </w:rPr>
        <w:t>тыс.</w:t>
      </w:r>
      <w:r w:rsidR="006E79BA" w:rsidRPr="002A7405">
        <w:rPr>
          <w:rFonts w:ascii="Times New Roman" w:hAnsi="Times New Roman" w:cs="Times New Roman"/>
          <w:sz w:val="28"/>
          <w:szCs w:val="28"/>
        </w:rPr>
        <w:t>рублей, в 2017 году –32</w:t>
      </w:r>
      <w:r w:rsidR="006E79BA">
        <w:rPr>
          <w:rFonts w:ascii="Times New Roman" w:hAnsi="Times New Roman" w:cs="Times New Roman"/>
          <w:sz w:val="28"/>
          <w:szCs w:val="28"/>
        </w:rPr>
        <w:t>,</w:t>
      </w:r>
      <w:r w:rsidR="006E79BA" w:rsidRPr="002A7405">
        <w:rPr>
          <w:rFonts w:ascii="Times New Roman" w:hAnsi="Times New Roman" w:cs="Times New Roman"/>
          <w:sz w:val="28"/>
          <w:szCs w:val="28"/>
        </w:rPr>
        <w:t>2</w:t>
      </w:r>
      <w:r w:rsidR="006E79BA">
        <w:rPr>
          <w:rFonts w:ascii="Times New Roman" w:hAnsi="Times New Roman" w:cs="Times New Roman"/>
          <w:sz w:val="28"/>
          <w:szCs w:val="28"/>
        </w:rPr>
        <w:t xml:space="preserve"> тыс.</w:t>
      </w:r>
      <w:r w:rsidR="006E79BA" w:rsidRPr="002A7405">
        <w:rPr>
          <w:rFonts w:ascii="Times New Roman" w:hAnsi="Times New Roman" w:cs="Times New Roman"/>
          <w:sz w:val="28"/>
          <w:szCs w:val="28"/>
        </w:rPr>
        <w:t xml:space="preserve"> рублей</w:t>
      </w:r>
      <w:r w:rsidR="001B15AA">
        <w:rPr>
          <w:rFonts w:ascii="Times New Roman" w:hAnsi="Times New Roman" w:cs="Times New Roman"/>
          <w:sz w:val="28"/>
          <w:szCs w:val="28"/>
        </w:rPr>
        <w:t>.</w:t>
      </w:r>
    </w:p>
    <w:p w:rsidR="00D94F02" w:rsidRDefault="000B72BD" w:rsidP="000B72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B15AA">
        <w:rPr>
          <w:rFonts w:ascii="Times New Roman" w:hAnsi="Times New Roman" w:cs="Times New Roman"/>
          <w:sz w:val="28"/>
          <w:szCs w:val="28"/>
        </w:rPr>
        <w:t>9</w:t>
      </w:r>
      <w:r w:rsidR="00C57155">
        <w:rPr>
          <w:rFonts w:ascii="Times New Roman" w:hAnsi="Times New Roman" w:cs="Times New Roman"/>
          <w:sz w:val="28"/>
          <w:szCs w:val="28"/>
        </w:rPr>
        <w:t>. </w:t>
      </w:r>
      <w:r w:rsidR="00D94F02" w:rsidRPr="009E68F5">
        <w:rPr>
          <w:rFonts w:ascii="Times New Roman" w:hAnsi="Times New Roman" w:cs="Times New Roman"/>
          <w:sz w:val="28"/>
          <w:szCs w:val="28"/>
        </w:rPr>
        <w:t xml:space="preserve">При выборочной проверке правильности </w:t>
      </w:r>
      <w:r w:rsidR="001B15AA">
        <w:rPr>
          <w:rFonts w:ascii="Times New Roman" w:hAnsi="Times New Roman" w:cs="Times New Roman"/>
          <w:sz w:val="28"/>
          <w:szCs w:val="28"/>
        </w:rPr>
        <w:t>исчисления</w:t>
      </w:r>
      <w:r w:rsidR="00D94F02" w:rsidRPr="009E68F5">
        <w:rPr>
          <w:rFonts w:ascii="Times New Roman" w:hAnsi="Times New Roman" w:cs="Times New Roman"/>
          <w:sz w:val="28"/>
          <w:szCs w:val="28"/>
        </w:rPr>
        <w:t xml:space="preserve"> среднего заработка для оплаты отпусковработникам Учреждения</w:t>
      </w:r>
      <w:r>
        <w:rPr>
          <w:rFonts w:ascii="Times New Roman" w:hAnsi="Times New Roman" w:cs="Times New Roman"/>
          <w:sz w:val="28"/>
          <w:szCs w:val="28"/>
        </w:rPr>
        <w:t>,</w:t>
      </w:r>
      <w:r w:rsidR="00D94F02" w:rsidRPr="009E68F5">
        <w:rPr>
          <w:rFonts w:ascii="Times New Roman" w:hAnsi="Times New Roman" w:cs="Times New Roman"/>
          <w:sz w:val="28"/>
          <w:szCs w:val="28"/>
        </w:rPr>
        <w:t xml:space="preserve"> установлен</w:t>
      </w:r>
      <w:r>
        <w:rPr>
          <w:rFonts w:ascii="Times New Roman" w:hAnsi="Times New Roman" w:cs="Times New Roman"/>
          <w:sz w:val="28"/>
          <w:szCs w:val="28"/>
        </w:rPr>
        <w:t>анедоплата в 2017 году отпускных сумм в размере 1</w:t>
      </w:r>
      <w:r w:rsidRPr="00BA1447">
        <w:rPr>
          <w:rFonts w:ascii="Times New Roman" w:hAnsi="Times New Roman" w:cs="Times New Roman"/>
          <w:sz w:val="28"/>
          <w:szCs w:val="28"/>
        </w:rPr>
        <w:t>23</w:t>
      </w:r>
      <w:r>
        <w:rPr>
          <w:rFonts w:ascii="Times New Roman" w:hAnsi="Times New Roman" w:cs="Times New Roman"/>
          <w:sz w:val="28"/>
          <w:szCs w:val="28"/>
        </w:rPr>
        <w:t>,</w:t>
      </w:r>
      <w:r w:rsidRPr="00BA1447">
        <w:rPr>
          <w:rFonts w:ascii="Times New Roman" w:hAnsi="Times New Roman" w:cs="Times New Roman"/>
          <w:sz w:val="28"/>
          <w:szCs w:val="28"/>
        </w:rPr>
        <w:t>5</w:t>
      </w:r>
      <w:r>
        <w:rPr>
          <w:rFonts w:ascii="Times New Roman" w:hAnsi="Times New Roman" w:cs="Times New Roman"/>
          <w:sz w:val="28"/>
          <w:szCs w:val="28"/>
        </w:rPr>
        <w:t xml:space="preserve"> тыс.</w:t>
      </w:r>
      <w:r w:rsidRPr="00BA1447">
        <w:rPr>
          <w:rFonts w:ascii="Times New Roman" w:hAnsi="Times New Roman" w:cs="Times New Roman"/>
          <w:sz w:val="28"/>
          <w:szCs w:val="28"/>
        </w:rPr>
        <w:t xml:space="preserve"> рублей</w:t>
      </w:r>
      <w:r>
        <w:rPr>
          <w:rFonts w:ascii="Times New Roman" w:hAnsi="Times New Roman" w:cs="Times New Roman"/>
          <w:sz w:val="28"/>
          <w:szCs w:val="28"/>
        </w:rPr>
        <w:t xml:space="preserve"> по следующим причинам</w:t>
      </w:r>
      <w:r w:rsidR="00D94F02" w:rsidRPr="009E68F5">
        <w:rPr>
          <w:rFonts w:ascii="Times New Roman" w:hAnsi="Times New Roman" w:cs="Times New Roman"/>
          <w:sz w:val="28"/>
          <w:szCs w:val="28"/>
        </w:rPr>
        <w:t>:</w:t>
      </w:r>
    </w:p>
    <w:p w:rsidR="00D94F02" w:rsidRDefault="00D94F02" w:rsidP="00D9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w:t>
      </w:r>
      <w:r w:rsidRPr="00FF78C4">
        <w:rPr>
          <w:rFonts w:ascii="Times New Roman" w:hAnsi="Times New Roman" w:cs="Times New Roman"/>
          <w:sz w:val="28"/>
          <w:szCs w:val="28"/>
        </w:rPr>
        <w:t xml:space="preserve"> нарушение пункта 16 </w:t>
      </w:r>
      <w:r>
        <w:rPr>
          <w:rFonts w:ascii="Times New Roman" w:hAnsi="Times New Roman" w:cs="Times New Roman"/>
          <w:sz w:val="28"/>
          <w:szCs w:val="28"/>
        </w:rPr>
        <w:t>Положения об особенностях порядка исчисления средней заработной платы</w:t>
      </w:r>
      <w:r w:rsidR="000922A2">
        <w:rPr>
          <w:rFonts w:ascii="Times New Roman" w:hAnsi="Times New Roman" w:cs="Times New Roman"/>
          <w:sz w:val="28"/>
          <w:szCs w:val="28"/>
        </w:rPr>
        <w:t xml:space="preserve">,при расчете </w:t>
      </w:r>
      <w:r w:rsidR="000922A2" w:rsidRPr="00FF78C4">
        <w:rPr>
          <w:rFonts w:ascii="Times New Roman" w:hAnsi="Times New Roman" w:cs="Times New Roman"/>
          <w:sz w:val="28"/>
          <w:szCs w:val="28"/>
        </w:rPr>
        <w:t>отпускных сумм</w:t>
      </w:r>
      <w:r w:rsidR="000922A2">
        <w:rPr>
          <w:rFonts w:ascii="Times New Roman" w:hAnsi="Times New Roman" w:cs="Times New Roman"/>
          <w:sz w:val="28"/>
          <w:szCs w:val="28"/>
        </w:rPr>
        <w:t>,</w:t>
      </w:r>
      <w:r w:rsidRPr="00FF78C4">
        <w:rPr>
          <w:rFonts w:ascii="Times New Roman" w:hAnsi="Times New Roman" w:cs="Times New Roman"/>
          <w:sz w:val="28"/>
          <w:szCs w:val="28"/>
        </w:rPr>
        <w:t xml:space="preserve">не произведена индексация </w:t>
      </w:r>
      <w:r w:rsidR="000922A2">
        <w:rPr>
          <w:rFonts w:ascii="Times New Roman" w:hAnsi="Times New Roman" w:cs="Times New Roman"/>
          <w:sz w:val="28"/>
          <w:szCs w:val="28"/>
        </w:rPr>
        <w:t xml:space="preserve">заработной платы </w:t>
      </w:r>
      <w:r>
        <w:rPr>
          <w:rFonts w:ascii="Times New Roman" w:hAnsi="Times New Roman" w:cs="Times New Roman"/>
          <w:sz w:val="28"/>
          <w:szCs w:val="28"/>
        </w:rPr>
        <w:t xml:space="preserve">в связи с повышением должностных окладов работникам Учреждения с 1 июля 2016 и </w:t>
      </w:r>
      <w:r w:rsidR="001B15AA">
        <w:rPr>
          <w:rFonts w:ascii="Times New Roman" w:hAnsi="Times New Roman" w:cs="Times New Roman"/>
          <w:sz w:val="28"/>
          <w:szCs w:val="28"/>
        </w:rPr>
        <w:t xml:space="preserve">с </w:t>
      </w:r>
      <w:r>
        <w:rPr>
          <w:rFonts w:ascii="Times New Roman" w:hAnsi="Times New Roman" w:cs="Times New Roman"/>
          <w:sz w:val="28"/>
          <w:szCs w:val="28"/>
        </w:rPr>
        <w:t>1 января 2017 года;</w:t>
      </w:r>
    </w:p>
    <w:p w:rsidR="00D94F02" w:rsidRDefault="00D94F02" w:rsidP="00D94F0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t xml:space="preserve">- в нарушение подпункта н) пункта 2 Положения об особенностях порядка исчисления средней заработной платы при </w:t>
      </w:r>
      <w:r w:rsidR="001B15AA">
        <w:rPr>
          <w:rFonts w:ascii="Times New Roman" w:hAnsi="Times New Roman" w:cs="Times New Roman"/>
          <w:sz w:val="28"/>
          <w:szCs w:val="28"/>
        </w:rPr>
        <w:t>исчислении</w:t>
      </w:r>
      <w:r>
        <w:rPr>
          <w:rFonts w:ascii="Times New Roman" w:hAnsi="Times New Roman" w:cs="Times New Roman"/>
          <w:sz w:val="28"/>
          <w:szCs w:val="28"/>
        </w:rPr>
        <w:t xml:space="preserve"> среднего заработка не учитывались </w:t>
      </w:r>
      <w:r>
        <w:rPr>
          <w:rFonts w:ascii="Times New Roman" w:eastAsiaTheme="minorHAnsi" w:hAnsi="Times New Roman" w:cs="Times New Roman"/>
          <w:sz w:val="28"/>
          <w:szCs w:val="28"/>
          <w:lang w:eastAsia="en-US"/>
        </w:rPr>
        <w:t>премии и вознаграждения, предусмотренные системой оплаты труда.</w:t>
      </w:r>
    </w:p>
    <w:p w:rsidR="00A749D0" w:rsidRDefault="005C3DB8" w:rsidP="00A749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A749D0">
        <w:rPr>
          <w:rFonts w:ascii="Times New Roman" w:hAnsi="Times New Roman" w:cs="Times New Roman"/>
          <w:sz w:val="28"/>
          <w:szCs w:val="28"/>
        </w:rPr>
        <w:t xml:space="preserve">В 2017 году недоплата при сохранении </w:t>
      </w:r>
      <w:r w:rsidR="00A749D0" w:rsidRPr="009E68F5">
        <w:rPr>
          <w:rFonts w:ascii="Times New Roman" w:hAnsi="Times New Roman" w:cs="Times New Roman"/>
          <w:sz w:val="28"/>
          <w:szCs w:val="28"/>
        </w:rPr>
        <w:t>средн</w:t>
      </w:r>
      <w:r w:rsidR="00A749D0">
        <w:rPr>
          <w:rFonts w:ascii="Times New Roman" w:hAnsi="Times New Roman" w:cs="Times New Roman"/>
          <w:sz w:val="28"/>
          <w:szCs w:val="28"/>
        </w:rPr>
        <w:t xml:space="preserve">его </w:t>
      </w:r>
      <w:r w:rsidR="00A749D0" w:rsidRPr="009E68F5">
        <w:rPr>
          <w:rFonts w:ascii="Times New Roman" w:hAnsi="Times New Roman" w:cs="Times New Roman"/>
          <w:sz w:val="28"/>
          <w:szCs w:val="28"/>
        </w:rPr>
        <w:t>заработ</w:t>
      </w:r>
      <w:r w:rsidR="00A749D0">
        <w:rPr>
          <w:rFonts w:ascii="Times New Roman" w:hAnsi="Times New Roman" w:cs="Times New Roman"/>
          <w:sz w:val="28"/>
          <w:szCs w:val="28"/>
        </w:rPr>
        <w:t>капри направлении работника Учреждения в служебную командировку составила 2,5 тыс. рублей.</w:t>
      </w:r>
    </w:p>
    <w:p w:rsidR="009A583F" w:rsidRDefault="009A583F" w:rsidP="009A583F">
      <w:pPr>
        <w:pStyle w:val="ConsPlusNonformat"/>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w:t>
      </w:r>
      <w:r w:rsidR="00F03BCA">
        <w:rPr>
          <w:rFonts w:ascii="Times New Roman" w:hAnsi="Times New Roman" w:cs="Times New Roman"/>
          <w:sz w:val="28"/>
          <w:szCs w:val="28"/>
        </w:rPr>
        <w:t>1</w:t>
      </w:r>
      <w:r>
        <w:rPr>
          <w:rFonts w:ascii="Times New Roman" w:hAnsi="Times New Roman" w:cs="Times New Roman"/>
          <w:sz w:val="28"/>
          <w:szCs w:val="28"/>
        </w:rPr>
        <w:t xml:space="preserve">. В проверяемом периоде </w:t>
      </w:r>
      <w:r w:rsidRPr="009E68F5">
        <w:rPr>
          <w:rFonts w:ascii="Times New Roman" w:hAnsi="Times New Roman" w:cs="Times New Roman"/>
          <w:sz w:val="28"/>
          <w:szCs w:val="28"/>
        </w:rPr>
        <w:t>заработная плата работников</w:t>
      </w:r>
      <w:r>
        <w:rPr>
          <w:rFonts w:ascii="Times New Roman" w:hAnsi="Times New Roman" w:cs="Times New Roman"/>
          <w:sz w:val="28"/>
          <w:szCs w:val="28"/>
        </w:rPr>
        <w:t xml:space="preserve"> Учреждения,</w:t>
      </w:r>
      <w:r w:rsidRPr="009E68F5">
        <w:rPr>
          <w:rFonts w:ascii="Times New Roman" w:hAnsi="Times New Roman" w:cs="Times New Roman"/>
          <w:sz w:val="28"/>
          <w:szCs w:val="28"/>
        </w:rPr>
        <w:t xml:space="preserve"> при полностью отработанной норме рабочего времени и выполненной норме труда (трудовых обязанностей) в месяц при замещении полной ставки</w:t>
      </w:r>
      <w:r>
        <w:rPr>
          <w:rFonts w:ascii="Times New Roman" w:hAnsi="Times New Roman" w:cs="Times New Roman"/>
          <w:sz w:val="28"/>
          <w:szCs w:val="28"/>
        </w:rPr>
        <w:t>,</w:t>
      </w:r>
      <w:r w:rsidRPr="009E68F5">
        <w:rPr>
          <w:rFonts w:ascii="Times New Roman" w:hAnsi="Times New Roman" w:cs="Times New Roman"/>
          <w:sz w:val="28"/>
          <w:szCs w:val="28"/>
        </w:rPr>
        <w:t xml:space="preserve"> сложилась выше минимального размера оплаты труда</w:t>
      </w:r>
      <w:r>
        <w:rPr>
          <w:rFonts w:ascii="Times New Roman" w:hAnsi="Times New Roman" w:cs="Times New Roman"/>
          <w:sz w:val="28"/>
          <w:szCs w:val="28"/>
        </w:rPr>
        <w:t xml:space="preserve">, установленного </w:t>
      </w:r>
      <w:r w:rsidRPr="00C040AB">
        <w:rPr>
          <w:rFonts w:ascii="Times New Roman" w:hAnsi="Times New Roman" w:cs="Times New Roman"/>
          <w:sz w:val="28"/>
          <w:szCs w:val="28"/>
        </w:rPr>
        <w:t>законодательством Российской Федерации: в январе</w:t>
      </w:r>
      <w:r w:rsidRPr="009E68F5">
        <w:rPr>
          <w:rFonts w:ascii="Times New Roman" w:hAnsi="Times New Roman" w:cs="Times New Roman"/>
          <w:sz w:val="28"/>
          <w:szCs w:val="28"/>
        </w:rPr>
        <w:t>-июне 2016 года – 6 204 рубля,  с июля 2016 года по июнь 2017 года  – 7 500 рублей.</w:t>
      </w:r>
    </w:p>
    <w:p w:rsidR="002776F9" w:rsidRDefault="002776F9" w:rsidP="00F31E6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31E61">
        <w:rPr>
          <w:rFonts w:ascii="Times New Roman" w:hAnsi="Times New Roman" w:cs="Times New Roman"/>
          <w:sz w:val="28"/>
          <w:szCs w:val="28"/>
        </w:rPr>
        <w:t>2</w:t>
      </w:r>
      <w:r>
        <w:rPr>
          <w:rFonts w:ascii="Times New Roman" w:hAnsi="Times New Roman" w:cs="Times New Roman"/>
          <w:sz w:val="28"/>
          <w:szCs w:val="28"/>
        </w:rPr>
        <w:t>. В</w:t>
      </w:r>
      <w:r w:rsidRPr="002A7405">
        <w:rPr>
          <w:rFonts w:ascii="Times New Roman" w:hAnsi="Times New Roman" w:cs="Times New Roman"/>
          <w:sz w:val="28"/>
          <w:szCs w:val="28"/>
        </w:rPr>
        <w:t xml:space="preserve"> нарушение статьи 420 Гражданского кодекса Российской Федерации заместителем Учреждения </w:t>
      </w:r>
      <w:r>
        <w:rPr>
          <w:rFonts w:ascii="Times New Roman" w:hAnsi="Times New Roman" w:cs="Times New Roman"/>
          <w:sz w:val="28"/>
          <w:szCs w:val="28"/>
        </w:rPr>
        <w:t xml:space="preserve">в период исполнения им </w:t>
      </w:r>
      <w:r w:rsidRPr="002A7405">
        <w:rPr>
          <w:rFonts w:ascii="Times New Roman" w:hAnsi="Times New Roman" w:cs="Times New Roman"/>
          <w:sz w:val="28"/>
          <w:szCs w:val="28"/>
        </w:rPr>
        <w:t>обязанност</w:t>
      </w:r>
      <w:r>
        <w:rPr>
          <w:rFonts w:ascii="Times New Roman" w:hAnsi="Times New Roman" w:cs="Times New Roman"/>
          <w:sz w:val="28"/>
          <w:szCs w:val="28"/>
        </w:rPr>
        <w:t>ей</w:t>
      </w:r>
      <w:r w:rsidRPr="002A7405">
        <w:rPr>
          <w:rFonts w:ascii="Times New Roman" w:hAnsi="Times New Roman" w:cs="Times New Roman"/>
          <w:sz w:val="28"/>
          <w:szCs w:val="28"/>
        </w:rPr>
        <w:t xml:space="preserve"> директора Учреждения, </w:t>
      </w:r>
      <w:r>
        <w:rPr>
          <w:rFonts w:ascii="Times New Roman" w:hAnsi="Times New Roman" w:cs="Times New Roman"/>
          <w:sz w:val="28"/>
          <w:szCs w:val="28"/>
        </w:rPr>
        <w:t xml:space="preserve">незаконно, в отсутствие второй стороны сделки, </w:t>
      </w:r>
      <w:r w:rsidRPr="002A7405">
        <w:rPr>
          <w:rFonts w:ascii="Times New Roman" w:hAnsi="Times New Roman" w:cs="Times New Roman"/>
          <w:sz w:val="28"/>
          <w:szCs w:val="28"/>
        </w:rPr>
        <w:t>заключен договор  возмездного оказания услуг №3  от 2 января 2016 года</w:t>
      </w:r>
      <w:r>
        <w:rPr>
          <w:rFonts w:ascii="Times New Roman" w:hAnsi="Times New Roman" w:cs="Times New Roman"/>
          <w:sz w:val="28"/>
          <w:szCs w:val="28"/>
        </w:rPr>
        <w:t xml:space="preserve">,что привело к незаконному использованию собственных средств Учреждения в сумме  </w:t>
      </w:r>
      <w:r w:rsidRPr="002A7405">
        <w:rPr>
          <w:rFonts w:ascii="Times New Roman" w:hAnsi="Times New Roman" w:cs="Times New Roman"/>
          <w:sz w:val="28"/>
          <w:szCs w:val="28"/>
        </w:rPr>
        <w:t>28</w:t>
      </w:r>
      <w:r>
        <w:rPr>
          <w:rFonts w:ascii="Times New Roman" w:hAnsi="Times New Roman" w:cs="Times New Roman"/>
          <w:sz w:val="28"/>
          <w:szCs w:val="28"/>
        </w:rPr>
        <w:t>,</w:t>
      </w:r>
      <w:r w:rsidRPr="002A7405">
        <w:rPr>
          <w:rFonts w:ascii="Times New Roman" w:hAnsi="Times New Roman" w:cs="Times New Roman"/>
          <w:sz w:val="28"/>
          <w:szCs w:val="28"/>
        </w:rPr>
        <w:t>7</w:t>
      </w:r>
      <w:r>
        <w:rPr>
          <w:rFonts w:ascii="Times New Roman" w:hAnsi="Times New Roman" w:cs="Times New Roman"/>
          <w:sz w:val="28"/>
          <w:szCs w:val="28"/>
        </w:rPr>
        <w:t xml:space="preserve"> тыс.</w:t>
      </w:r>
      <w:r w:rsidRPr="002A7405">
        <w:rPr>
          <w:rFonts w:ascii="Times New Roman" w:hAnsi="Times New Roman" w:cs="Times New Roman"/>
          <w:sz w:val="28"/>
          <w:szCs w:val="28"/>
        </w:rPr>
        <w:t xml:space="preserve"> рублей</w:t>
      </w:r>
      <w:r>
        <w:rPr>
          <w:rFonts w:ascii="Times New Roman" w:hAnsi="Times New Roman" w:cs="Times New Roman"/>
          <w:sz w:val="28"/>
          <w:szCs w:val="28"/>
        </w:rPr>
        <w:t>.</w:t>
      </w:r>
    </w:p>
    <w:p w:rsidR="00D94F02" w:rsidRDefault="00D94F02" w:rsidP="00D9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57155">
        <w:rPr>
          <w:rFonts w:ascii="Times New Roman" w:hAnsi="Times New Roman" w:cs="Times New Roman"/>
          <w:sz w:val="28"/>
          <w:szCs w:val="28"/>
        </w:rPr>
        <w:t>1</w:t>
      </w:r>
      <w:r w:rsidR="00F31E61">
        <w:rPr>
          <w:rFonts w:ascii="Times New Roman" w:hAnsi="Times New Roman" w:cs="Times New Roman"/>
          <w:sz w:val="28"/>
          <w:szCs w:val="28"/>
        </w:rPr>
        <w:t>3</w:t>
      </w:r>
      <w:r w:rsidR="00C57155">
        <w:rPr>
          <w:rFonts w:ascii="Times New Roman" w:hAnsi="Times New Roman" w:cs="Times New Roman"/>
          <w:sz w:val="28"/>
          <w:szCs w:val="28"/>
        </w:rPr>
        <w:t>. </w:t>
      </w:r>
      <w:r>
        <w:rPr>
          <w:rFonts w:ascii="Times New Roman" w:hAnsi="Times New Roman" w:cs="Times New Roman"/>
          <w:sz w:val="28"/>
          <w:szCs w:val="28"/>
        </w:rPr>
        <w:t>П</w:t>
      </w:r>
      <w:r w:rsidRPr="00235DCB">
        <w:rPr>
          <w:rFonts w:ascii="Times New Roman" w:hAnsi="Times New Roman" w:cs="Times New Roman"/>
          <w:sz w:val="28"/>
          <w:szCs w:val="28"/>
        </w:rPr>
        <w:t>росроченной задолженности на балансе Учреждения в проверяемом периоде не числилось.</w:t>
      </w:r>
    </w:p>
    <w:p w:rsidR="00D94F02" w:rsidRDefault="00D94F02" w:rsidP="00D94F0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C57155">
        <w:rPr>
          <w:rFonts w:ascii="Times New Roman" w:eastAsiaTheme="minorHAnsi" w:hAnsi="Times New Roman" w:cs="Times New Roman"/>
          <w:sz w:val="28"/>
          <w:szCs w:val="28"/>
          <w:lang w:eastAsia="en-US"/>
        </w:rPr>
        <w:t>1</w:t>
      </w:r>
      <w:r w:rsidR="00F31E61">
        <w:rPr>
          <w:rFonts w:ascii="Times New Roman" w:eastAsiaTheme="minorHAnsi" w:hAnsi="Times New Roman" w:cs="Times New Roman"/>
          <w:sz w:val="28"/>
          <w:szCs w:val="28"/>
          <w:lang w:eastAsia="en-US"/>
        </w:rPr>
        <w:t>4</w:t>
      </w:r>
      <w:r w:rsidR="00C57155">
        <w:rPr>
          <w:rFonts w:ascii="Times New Roman" w:eastAsiaTheme="minorHAnsi" w:hAnsi="Times New Roman" w:cs="Times New Roman"/>
          <w:sz w:val="28"/>
          <w:szCs w:val="28"/>
          <w:lang w:eastAsia="en-US"/>
        </w:rPr>
        <w:t>. </w:t>
      </w:r>
      <w:r>
        <w:rPr>
          <w:rFonts w:ascii="Times New Roman" w:eastAsiaTheme="minorHAnsi" w:hAnsi="Times New Roman" w:cs="Times New Roman"/>
          <w:sz w:val="28"/>
          <w:szCs w:val="28"/>
          <w:lang w:eastAsia="en-US"/>
        </w:rPr>
        <w:t xml:space="preserve">В нарушение статьи 13 Федерального закона от 3 ноября 2006 года №174-ФЗ «Об автономных учреждениях», Учреждением не обеспечена открытость и доступность сведений о финансово-хозяйственной деятельности, подлежащей размещению на официальном сайте Учреждения не размещались. </w:t>
      </w:r>
    </w:p>
    <w:p w:rsidR="00D94F02" w:rsidRDefault="00D94F02" w:rsidP="00D94F0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F31E61">
        <w:rPr>
          <w:rFonts w:ascii="Times New Roman" w:hAnsi="Times New Roman" w:cs="Times New Roman"/>
          <w:sz w:val="28"/>
          <w:szCs w:val="28"/>
        </w:rPr>
        <w:t>15</w:t>
      </w:r>
      <w:r w:rsidR="00C57155">
        <w:rPr>
          <w:rFonts w:ascii="Times New Roman" w:hAnsi="Times New Roman" w:cs="Times New Roman"/>
          <w:sz w:val="28"/>
          <w:szCs w:val="28"/>
        </w:rPr>
        <w:t>. </w:t>
      </w:r>
      <w:r>
        <w:rPr>
          <w:rFonts w:ascii="Times New Roman" w:hAnsi="Times New Roman" w:cs="Times New Roman"/>
          <w:sz w:val="28"/>
          <w:szCs w:val="28"/>
        </w:rPr>
        <w:t>При проверке соблюдения законодательства при использовании государственного имущества, находящегося в оперативном управлении, нарушений не выявлено.</w:t>
      </w:r>
    </w:p>
    <w:p w:rsidR="00D94F02" w:rsidRPr="00C368C5" w:rsidRDefault="00D94F02" w:rsidP="00D94F02">
      <w:pPr>
        <w:spacing w:after="0" w:line="240" w:lineRule="auto"/>
        <w:jc w:val="both"/>
        <w:rPr>
          <w:rFonts w:ascii="Times New Roman" w:hAnsi="Times New Roman" w:cs="Times New Roman"/>
          <w:sz w:val="16"/>
          <w:szCs w:val="16"/>
        </w:rPr>
      </w:pPr>
    </w:p>
    <w:p w:rsidR="00C368C5" w:rsidRDefault="00C368C5" w:rsidP="00C368C5">
      <w:pPr>
        <w:spacing w:after="0" w:line="240" w:lineRule="auto"/>
        <w:rPr>
          <w:rFonts w:ascii="Times New Roman" w:hAnsi="Times New Roman" w:cs="Times New Roman"/>
          <w:b/>
          <w:sz w:val="27"/>
          <w:szCs w:val="27"/>
        </w:rPr>
      </w:pPr>
      <w:r>
        <w:rPr>
          <w:rFonts w:ascii="Times New Roman" w:hAnsi="Times New Roman" w:cs="Times New Roman"/>
          <w:sz w:val="28"/>
          <w:szCs w:val="28"/>
        </w:rPr>
        <w:tab/>
      </w:r>
      <w:r w:rsidRPr="001E30ED">
        <w:rPr>
          <w:rFonts w:ascii="Times New Roman" w:hAnsi="Times New Roman" w:cs="Times New Roman"/>
          <w:b/>
          <w:sz w:val="27"/>
          <w:szCs w:val="27"/>
        </w:rPr>
        <w:t>ПРЕДЛОЖЕНИЯ</w:t>
      </w:r>
    </w:p>
    <w:p w:rsidR="00C368C5" w:rsidRPr="00665081" w:rsidRDefault="00C368C5" w:rsidP="00C368C5">
      <w:pPr>
        <w:spacing w:after="0" w:line="240" w:lineRule="auto"/>
        <w:rPr>
          <w:rFonts w:ascii="Times New Roman" w:hAnsi="Times New Roman" w:cs="Times New Roman"/>
          <w:b/>
          <w:sz w:val="16"/>
          <w:szCs w:val="16"/>
        </w:rPr>
      </w:pPr>
    </w:p>
    <w:p w:rsidR="00C368C5" w:rsidRDefault="00C368C5" w:rsidP="00C368C5">
      <w:pPr>
        <w:spacing w:after="0" w:line="240" w:lineRule="auto"/>
        <w:jc w:val="both"/>
        <w:rPr>
          <w:rFonts w:ascii="Times New Roman" w:hAnsi="Times New Roman" w:cs="Times New Roman"/>
          <w:sz w:val="28"/>
          <w:szCs w:val="28"/>
        </w:rPr>
      </w:pPr>
      <w:r w:rsidRPr="0041320A">
        <w:rPr>
          <w:rFonts w:ascii="Times New Roman" w:hAnsi="Times New Roman" w:cs="Times New Roman"/>
          <w:sz w:val="28"/>
          <w:szCs w:val="28"/>
        </w:rPr>
        <w:tab/>
        <w:t>1.</w:t>
      </w:r>
      <w:r>
        <w:rPr>
          <w:rFonts w:ascii="Times New Roman" w:hAnsi="Times New Roman" w:cs="Times New Roman"/>
          <w:sz w:val="28"/>
          <w:szCs w:val="28"/>
        </w:rPr>
        <w:t> </w:t>
      </w:r>
      <w:r w:rsidRPr="0041320A">
        <w:rPr>
          <w:rFonts w:ascii="Times New Roman" w:hAnsi="Times New Roman" w:cs="Times New Roman"/>
          <w:sz w:val="28"/>
          <w:szCs w:val="28"/>
        </w:rPr>
        <w:t xml:space="preserve">Утвердить отчет о результатах контрольного мероприятия </w:t>
      </w:r>
      <w:r w:rsidRPr="001E2047">
        <w:rPr>
          <w:rFonts w:ascii="Times New Roman" w:hAnsi="Times New Roman" w:cs="Times New Roman"/>
          <w:sz w:val="28"/>
          <w:szCs w:val="28"/>
        </w:rPr>
        <w:t>«</w:t>
      </w:r>
      <w:r>
        <w:rPr>
          <w:rFonts w:ascii="Times New Roman" w:hAnsi="Times New Roman" w:cs="Times New Roman"/>
          <w:sz w:val="28"/>
          <w:szCs w:val="28"/>
        </w:rPr>
        <w:t>Проверка законности и эффективности использования средств окружного бюджета, направленных в 2016 году и истекшем периоде 2017 года</w:t>
      </w:r>
      <w:r w:rsidRPr="00074FFE">
        <w:rPr>
          <w:rFonts w:ascii="Times New Roman" w:hAnsi="Times New Roman" w:cs="Times New Roman"/>
          <w:sz w:val="28"/>
          <w:szCs w:val="28"/>
        </w:rPr>
        <w:t>Автономном</w:t>
      </w:r>
      <w:r>
        <w:rPr>
          <w:rFonts w:ascii="Times New Roman" w:hAnsi="Times New Roman" w:cs="Times New Roman"/>
          <w:sz w:val="28"/>
          <w:szCs w:val="28"/>
        </w:rPr>
        <w:t>у</w:t>
      </w:r>
      <w:r w:rsidRPr="00074FFE">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074FFE">
        <w:rPr>
          <w:rFonts w:ascii="Times New Roman" w:hAnsi="Times New Roman" w:cs="Times New Roman"/>
          <w:sz w:val="28"/>
          <w:szCs w:val="28"/>
        </w:rPr>
        <w:t xml:space="preserve"> Чукотского автономного округа по </w:t>
      </w:r>
      <w:proofErr w:type="spellStart"/>
      <w:r w:rsidRPr="00074FFE">
        <w:rPr>
          <w:rFonts w:ascii="Times New Roman" w:hAnsi="Times New Roman" w:cs="Times New Roman"/>
          <w:sz w:val="28"/>
          <w:szCs w:val="28"/>
        </w:rPr>
        <w:t>киновидеопрокату</w:t>
      </w:r>
      <w:proofErr w:type="spellEnd"/>
      <w:r w:rsidRPr="00074FFE">
        <w:rPr>
          <w:rFonts w:ascii="Times New Roman" w:hAnsi="Times New Roman" w:cs="Times New Roman"/>
          <w:sz w:val="28"/>
          <w:szCs w:val="28"/>
        </w:rPr>
        <w:t xml:space="preserve"> и </w:t>
      </w:r>
      <w:r w:rsidRPr="00074FFE">
        <w:rPr>
          <w:rFonts w:ascii="Times New Roman" w:hAnsi="Times New Roman" w:cs="Times New Roman"/>
          <w:sz w:val="28"/>
          <w:szCs w:val="28"/>
        </w:rPr>
        <w:lastRenderedPageBreak/>
        <w:t>кинообслуживанию населения «</w:t>
      </w:r>
      <w:proofErr w:type="spellStart"/>
      <w:r w:rsidRPr="00074FFE">
        <w:rPr>
          <w:rFonts w:ascii="Times New Roman" w:hAnsi="Times New Roman" w:cs="Times New Roman"/>
          <w:sz w:val="28"/>
          <w:szCs w:val="28"/>
        </w:rPr>
        <w:t>Окркиновидеопрокат</w:t>
      </w:r>
      <w:proofErr w:type="spellEnd"/>
      <w:r w:rsidRPr="00074FFE">
        <w:rPr>
          <w:rFonts w:ascii="Times New Roman" w:hAnsi="Times New Roman" w:cs="Times New Roman"/>
          <w:sz w:val="28"/>
          <w:szCs w:val="28"/>
        </w:rPr>
        <w:t>»</w:t>
      </w:r>
      <w:r>
        <w:rPr>
          <w:rFonts w:ascii="Times New Roman" w:hAnsi="Times New Roman" w:cs="Times New Roman"/>
          <w:sz w:val="28"/>
          <w:szCs w:val="28"/>
        </w:rPr>
        <w:t xml:space="preserve"> в виде субсидии на выполнение государственного задания</w:t>
      </w:r>
      <w:r w:rsidRPr="00EF409B">
        <w:rPr>
          <w:rFonts w:ascii="Times New Roman" w:hAnsi="Times New Roman" w:cs="Times New Roman"/>
          <w:sz w:val="28"/>
          <w:szCs w:val="28"/>
        </w:rPr>
        <w:t>»</w:t>
      </w:r>
      <w:r>
        <w:rPr>
          <w:rFonts w:ascii="Times New Roman" w:hAnsi="Times New Roman" w:cs="Times New Roman"/>
          <w:sz w:val="28"/>
          <w:szCs w:val="28"/>
        </w:rPr>
        <w:t>.</w:t>
      </w:r>
    </w:p>
    <w:p w:rsidR="00C368C5" w:rsidRPr="001E30ED" w:rsidRDefault="00C368C5" w:rsidP="00C368C5">
      <w:pPr>
        <w:spacing w:after="0" w:line="240" w:lineRule="auto"/>
        <w:jc w:val="both"/>
        <w:rPr>
          <w:rFonts w:ascii="Times New Roman" w:hAnsi="Times New Roman" w:cs="Times New Roman"/>
          <w:sz w:val="27"/>
          <w:szCs w:val="27"/>
        </w:rPr>
      </w:pPr>
      <w:r>
        <w:rPr>
          <w:rFonts w:ascii="Times New Roman" w:hAnsi="Times New Roman" w:cs="Times New Roman"/>
          <w:sz w:val="28"/>
          <w:szCs w:val="28"/>
        </w:rPr>
        <w:tab/>
        <w:t>2</w:t>
      </w:r>
      <w:r w:rsidRPr="0041320A">
        <w:rPr>
          <w:rFonts w:ascii="Times New Roman" w:hAnsi="Times New Roman" w:cs="Times New Roman"/>
          <w:sz w:val="28"/>
          <w:szCs w:val="28"/>
        </w:rPr>
        <w:t>.</w:t>
      </w:r>
      <w:r>
        <w:rPr>
          <w:rFonts w:ascii="Times New Roman" w:hAnsi="Times New Roman" w:cs="Times New Roman"/>
          <w:sz w:val="28"/>
          <w:szCs w:val="28"/>
        </w:rPr>
        <w:t> </w:t>
      </w:r>
      <w:r w:rsidRPr="0041320A">
        <w:rPr>
          <w:rFonts w:ascii="Times New Roman" w:hAnsi="Times New Roman" w:cs="Times New Roman"/>
          <w:sz w:val="28"/>
          <w:szCs w:val="28"/>
        </w:rPr>
        <w:t xml:space="preserve">Отчет направить </w:t>
      </w:r>
      <w:r>
        <w:rPr>
          <w:rFonts w:ascii="Times New Roman" w:hAnsi="Times New Roman" w:cs="Times New Roman"/>
          <w:sz w:val="28"/>
          <w:szCs w:val="28"/>
        </w:rPr>
        <w:t xml:space="preserve">в </w:t>
      </w:r>
      <w:r w:rsidRPr="0041320A">
        <w:rPr>
          <w:rFonts w:ascii="Times New Roman" w:hAnsi="Times New Roman" w:cs="Times New Roman"/>
          <w:sz w:val="28"/>
          <w:szCs w:val="28"/>
        </w:rPr>
        <w:t>Дум</w:t>
      </w:r>
      <w:r>
        <w:rPr>
          <w:rFonts w:ascii="Times New Roman" w:hAnsi="Times New Roman" w:cs="Times New Roman"/>
          <w:sz w:val="28"/>
          <w:szCs w:val="28"/>
        </w:rPr>
        <w:t xml:space="preserve">у </w:t>
      </w:r>
      <w:r w:rsidR="00944B28">
        <w:rPr>
          <w:rFonts w:ascii="Times New Roman" w:hAnsi="Times New Roman" w:cs="Times New Roman"/>
          <w:sz w:val="28"/>
          <w:szCs w:val="28"/>
        </w:rPr>
        <w:t xml:space="preserve">Чукотского автономного округа </w:t>
      </w:r>
      <w:r w:rsidRPr="0041320A">
        <w:rPr>
          <w:rFonts w:ascii="Times New Roman" w:hAnsi="Times New Roman" w:cs="Times New Roman"/>
          <w:sz w:val="28"/>
          <w:szCs w:val="28"/>
        </w:rPr>
        <w:t>и Губернатору Чукотского автономного округа.</w:t>
      </w:r>
    </w:p>
    <w:p w:rsidR="00C368C5" w:rsidRPr="0041320A" w:rsidRDefault="00C368C5" w:rsidP="00C368C5">
      <w:pPr>
        <w:spacing w:after="0" w:line="240" w:lineRule="auto"/>
        <w:jc w:val="both"/>
        <w:rPr>
          <w:rFonts w:ascii="Times New Roman" w:hAnsi="Times New Roman" w:cs="Times New Roman"/>
          <w:sz w:val="28"/>
          <w:szCs w:val="28"/>
        </w:rPr>
      </w:pPr>
      <w:r w:rsidRPr="001E30ED">
        <w:rPr>
          <w:rFonts w:ascii="Times New Roman" w:hAnsi="Times New Roman" w:cs="Times New Roman"/>
          <w:sz w:val="27"/>
          <w:szCs w:val="27"/>
        </w:rPr>
        <w:tab/>
      </w:r>
      <w:r>
        <w:rPr>
          <w:rFonts w:ascii="Times New Roman" w:hAnsi="Times New Roman" w:cs="Times New Roman"/>
          <w:sz w:val="27"/>
          <w:szCs w:val="27"/>
        </w:rPr>
        <w:t>3</w:t>
      </w:r>
      <w:r w:rsidRPr="0041320A">
        <w:rPr>
          <w:rFonts w:ascii="Times New Roman" w:hAnsi="Times New Roman" w:cs="Times New Roman"/>
          <w:sz w:val="28"/>
          <w:szCs w:val="28"/>
        </w:rPr>
        <w:t>.</w:t>
      </w:r>
      <w:r>
        <w:rPr>
          <w:rFonts w:ascii="Times New Roman" w:hAnsi="Times New Roman" w:cs="Times New Roman"/>
          <w:sz w:val="28"/>
          <w:szCs w:val="28"/>
        </w:rPr>
        <w:t> </w:t>
      </w:r>
      <w:r w:rsidRPr="0041320A">
        <w:rPr>
          <w:rFonts w:ascii="Times New Roman" w:hAnsi="Times New Roman" w:cs="Times New Roman"/>
          <w:sz w:val="28"/>
          <w:szCs w:val="28"/>
        </w:rPr>
        <w:t xml:space="preserve">Направить Представление Счетной палаты Чукотского автономного округа </w:t>
      </w:r>
      <w:r w:rsidRPr="00074FFE">
        <w:rPr>
          <w:rFonts w:ascii="Times New Roman" w:hAnsi="Times New Roman" w:cs="Times New Roman"/>
          <w:sz w:val="28"/>
          <w:szCs w:val="28"/>
        </w:rPr>
        <w:t>Автономно</w:t>
      </w:r>
      <w:r>
        <w:rPr>
          <w:rFonts w:ascii="Times New Roman" w:hAnsi="Times New Roman" w:cs="Times New Roman"/>
          <w:sz w:val="28"/>
          <w:szCs w:val="28"/>
        </w:rPr>
        <w:t>му</w:t>
      </w:r>
      <w:r w:rsidRPr="00074FFE">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074FFE">
        <w:rPr>
          <w:rFonts w:ascii="Times New Roman" w:hAnsi="Times New Roman" w:cs="Times New Roman"/>
          <w:sz w:val="28"/>
          <w:szCs w:val="28"/>
        </w:rPr>
        <w:t xml:space="preserve"> Чукотского автономного округа по </w:t>
      </w:r>
      <w:proofErr w:type="spellStart"/>
      <w:r w:rsidRPr="00074FFE">
        <w:rPr>
          <w:rFonts w:ascii="Times New Roman" w:hAnsi="Times New Roman" w:cs="Times New Roman"/>
          <w:sz w:val="28"/>
          <w:szCs w:val="28"/>
        </w:rPr>
        <w:t>киновидеопрокату</w:t>
      </w:r>
      <w:proofErr w:type="spellEnd"/>
      <w:r w:rsidRPr="00074FFE">
        <w:rPr>
          <w:rFonts w:ascii="Times New Roman" w:hAnsi="Times New Roman" w:cs="Times New Roman"/>
          <w:sz w:val="28"/>
          <w:szCs w:val="28"/>
        </w:rPr>
        <w:t xml:space="preserve"> и кинообслуживанию населения «</w:t>
      </w:r>
      <w:proofErr w:type="spellStart"/>
      <w:r w:rsidRPr="00074FFE">
        <w:rPr>
          <w:rFonts w:ascii="Times New Roman" w:hAnsi="Times New Roman" w:cs="Times New Roman"/>
          <w:sz w:val="28"/>
          <w:szCs w:val="28"/>
        </w:rPr>
        <w:t>Окркиновидеопрокат</w:t>
      </w:r>
      <w:proofErr w:type="spellEnd"/>
      <w:r w:rsidRPr="00074FFE">
        <w:rPr>
          <w:rFonts w:ascii="Times New Roman" w:hAnsi="Times New Roman" w:cs="Times New Roman"/>
          <w:sz w:val="28"/>
          <w:szCs w:val="28"/>
        </w:rPr>
        <w:t>»</w:t>
      </w:r>
      <w:r w:rsidRPr="0041320A">
        <w:rPr>
          <w:rFonts w:ascii="Times New Roman" w:hAnsi="Times New Roman" w:cs="Times New Roman"/>
          <w:sz w:val="28"/>
          <w:szCs w:val="28"/>
        </w:rPr>
        <w:t>.</w:t>
      </w:r>
    </w:p>
    <w:p w:rsidR="00C368C5" w:rsidRDefault="00C368C5" w:rsidP="00C368C5">
      <w:pPr>
        <w:tabs>
          <w:tab w:val="left" w:pos="709"/>
        </w:tabs>
        <w:spacing w:after="0" w:line="240" w:lineRule="auto"/>
        <w:jc w:val="both"/>
        <w:rPr>
          <w:rFonts w:ascii="Times New Roman" w:hAnsi="Times New Roman" w:cs="Times New Roman"/>
          <w:sz w:val="28"/>
          <w:szCs w:val="28"/>
        </w:rPr>
      </w:pPr>
      <w:r w:rsidRPr="0041320A">
        <w:rPr>
          <w:rFonts w:ascii="Times New Roman" w:hAnsi="Times New Roman" w:cs="Times New Roman"/>
          <w:sz w:val="28"/>
          <w:szCs w:val="28"/>
        </w:rPr>
        <w:tab/>
      </w:r>
      <w:r>
        <w:rPr>
          <w:rFonts w:ascii="Times New Roman" w:hAnsi="Times New Roman" w:cs="Times New Roman"/>
          <w:sz w:val="28"/>
          <w:szCs w:val="28"/>
        </w:rPr>
        <w:t xml:space="preserve">4. Направить информационное письмо </w:t>
      </w:r>
      <w:r w:rsidR="00BE4553">
        <w:rPr>
          <w:rFonts w:ascii="Times New Roman" w:hAnsi="Times New Roman" w:cs="Times New Roman"/>
          <w:sz w:val="28"/>
          <w:szCs w:val="28"/>
        </w:rPr>
        <w:t xml:space="preserve">в </w:t>
      </w:r>
      <w:r>
        <w:rPr>
          <w:rFonts w:ascii="Times New Roman" w:hAnsi="Times New Roman" w:cs="Times New Roman"/>
          <w:sz w:val="28"/>
          <w:szCs w:val="28"/>
        </w:rPr>
        <w:t xml:space="preserve">Департамент образования, культуры и спорта Чукотского автономного округа, </w:t>
      </w:r>
      <w:r w:rsidR="00BE4553">
        <w:rPr>
          <w:rFonts w:ascii="Times New Roman" w:hAnsi="Times New Roman" w:cs="Times New Roman"/>
          <w:sz w:val="28"/>
          <w:szCs w:val="28"/>
        </w:rPr>
        <w:t>в ведомственном подчинении которого находится Учреждение.</w:t>
      </w:r>
    </w:p>
    <w:p w:rsidR="00A0425B" w:rsidRDefault="00A0425B" w:rsidP="00C368C5">
      <w:pPr>
        <w:tabs>
          <w:tab w:val="left" w:pos="709"/>
        </w:tabs>
        <w:spacing w:after="0" w:line="240" w:lineRule="auto"/>
        <w:jc w:val="both"/>
        <w:rPr>
          <w:rFonts w:ascii="Times New Roman" w:hAnsi="Times New Roman" w:cs="Times New Roman"/>
          <w:sz w:val="28"/>
          <w:szCs w:val="28"/>
        </w:rPr>
      </w:pPr>
    </w:p>
    <w:p w:rsidR="00BE4553" w:rsidRDefault="00BE4553" w:rsidP="00C368C5">
      <w:pPr>
        <w:tabs>
          <w:tab w:val="left" w:pos="709"/>
        </w:tabs>
        <w:spacing w:after="0" w:line="240" w:lineRule="auto"/>
        <w:jc w:val="both"/>
        <w:rPr>
          <w:rFonts w:ascii="Times New Roman" w:hAnsi="Times New Roman" w:cs="Times New Roman"/>
          <w:sz w:val="28"/>
          <w:szCs w:val="28"/>
        </w:rPr>
      </w:pPr>
    </w:p>
    <w:p w:rsidR="00C368C5" w:rsidRDefault="00C368C5" w:rsidP="00D94F02">
      <w:pPr>
        <w:spacing w:after="0" w:line="240" w:lineRule="auto"/>
        <w:jc w:val="both"/>
        <w:rPr>
          <w:rFonts w:ascii="Times New Roman" w:hAnsi="Times New Roman" w:cs="Times New Roman"/>
          <w:sz w:val="28"/>
          <w:szCs w:val="28"/>
        </w:rPr>
      </w:pPr>
    </w:p>
    <w:p w:rsidR="00D94F02" w:rsidRDefault="00D94F02" w:rsidP="00D94F02">
      <w:pPr>
        <w:spacing w:after="0" w:line="240" w:lineRule="auto"/>
        <w:jc w:val="both"/>
        <w:rPr>
          <w:rFonts w:ascii="Times New Roman" w:hAnsi="Times New Roman" w:cs="Times New Roman"/>
          <w:sz w:val="28"/>
          <w:szCs w:val="28"/>
        </w:rPr>
      </w:pPr>
    </w:p>
    <w:p w:rsidR="004D549B" w:rsidRDefault="004D549B" w:rsidP="00D94F02">
      <w:pPr>
        <w:spacing w:after="0" w:line="240" w:lineRule="auto"/>
        <w:jc w:val="both"/>
        <w:rPr>
          <w:rFonts w:ascii="Times New Roman" w:hAnsi="Times New Roman" w:cs="Times New Roman"/>
          <w:sz w:val="28"/>
          <w:szCs w:val="28"/>
        </w:rPr>
      </w:pPr>
    </w:p>
    <w:sectPr w:rsidR="004D549B" w:rsidSect="00B07762">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316" w:rsidRDefault="00091316" w:rsidP="008164E0">
      <w:pPr>
        <w:spacing w:after="0" w:line="240" w:lineRule="auto"/>
      </w:pPr>
      <w:r>
        <w:separator/>
      </w:r>
    </w:p>
  </w:endnote>
  <w:endnote w:type="continuationSeparator" w:id="1">
    <w:p w:rsidR="00091316" w:rsidRDefault="00091316" w:rsidP="00816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316" w:rsidRDefault="00091316" w:rsidP="008164E0">
      <w:pPr>
        <w:spacing w:after="0" w:line="240" w:lineRule="auto"/>
      </w:pPr>
      <w:r>
        <w:separator/>
      </w:r>
    </w:p>
  </w:footnote>
  <w:footnote w:type="continuationSeparator" w:id="1">
    <w:p w:rsidR="00091316" w:rsidRDefault="00091316" w:rsidP="00816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8472"/>
      <w:docPartObj>
        <w:docPartGallery w:val="Page Numbers (Top of Page)"/>
        <w:docPartUnique/>
      </w:docPartObj>
    </w:sdtPr>
    <w:sdtContent>
      <w:p w:rsidR="00B07762" w:rsidRDefault="00EA5482">
        <w:pPr>
          <w:pStyle w:val="a7"/>
          <w:jc w:val="center"/>
        </w:pPr>
        <w:r w:rsidRPr="00811914">
          <w:rPr>
            <w:rFonts w:ascii="Times New Roman" w:hAnsi="Times New Roman" w:cs="Times New Roman"/>
          </w:rPr>
          <w:fldChar w:fldCharType="begin"/>
        </w:r>
        <w:r w:rsidR="00B07762" w:rsidRPr="00811914">
          <w:rPr>
            <w:rFonts w:ascii="Times New Roman" w:hAnsi="Times New Roman" w:cs="Times New Roman"/>
          </w:rPr>
          <w:instrText xml:space="preserve"> PAGE   \* MERGEFORMAT </w:instrText>
        </w:r>
        <w:r w:rsidRPr="00811914">
          <w:rPr>
            <w:rFonts w:ascii="Times New Roman" w:hAnsi="Times New Roman" w:cs="Times New Roman"/>
          </w:rPr>
          <w:fldChar w:fldCharType="separate"/>
        </w:r>
        <w:r w:rsidR="00CF66B0">
          <w:rPr>
            <w:rFonts w:ascii="Times New Roman" w:hAnsi="Times New Roman" w:cs="Times New Roman"/>
            <w:noProof/>
          </w:rPr>
          <w:t>11</w:t>
        </w:r>
        <w:r w:rsidRPr="00811914">
          <w:rPr>
            <w:rFonts w:ascii="Times New Roman" w:hAnsi="Times New Roman" w:cs="Times New Roman"/>
          </w:rPr>
          <w:fldChar w:fldCharType="end"/>
        </w:r>
      </w:p>
    </w:sdtContent>
  </w:sdt>
  <w:p w:rsidR="00B07762" w:rsidRDefault="00B0776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31904"/>
    <w:multiLevelType w:val="hybridMultilevel"/>
    <w:tmpl w:val="C18208BA"/>
    <w:lvl w:ilvl="0" w:tplc="F782F1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7E455EF"/>
    <w:multiLevelType w:val="hybridMultilevel"/>
    <w:tmpl w:val="C3EAA4E2"/>
    <w:lvl w:ilvl="0" w:tplc="B456C7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1047373"/>
    <w:multiLevelType w:val="hybridMultilevel"/>
    <w:tmpl w:val="935A79E2"/>
    <w:lvl w:ilvl="0" w:tplc="8E4ED2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footnote w:id="0"/>
    <w:footnote w:id="1"/>
  </w:footnotePr>
  <w:endnotePr>
    <w:endnote w:id="0"/>
    <w:endnote w:id="1"/>
  </w:endnotePr>
  <w:compat/>
  <w:rsids>
    <w:rsidRoot w:val="00D94F02"/>
    <w:rsid w:val="000147A7"/>
    <w:rsid w:val="00033E96"/>
    <w:rsid w:val="000436EC"/>
    <w:rsid w:val="0006389D"/>
    <w:rsid w:val="00091316"/>
    <w:rsid w:val="000922A2"/>
    <w:rsid w:val="000B72BD"/>
    <w:rsid w:val="00117C11"/>
    <w:rsid w:val="00132B41"/>
    <w:rsid w:val="001437C8"/>
    <w:rsid w:val="001438D4"/>
    <w:rsid w:val="001506EA"/>
    <w:rsid w:val="00151985"/>
    <w:rsid w:val="001B15AA"/>
    <w:rsid w:val="001C0638"/>
    <w:rsid w:val="001C6286"/>
    <w:rsid w:val="001D344D"/>
    <w:rsid w:val="001E2840"/>
    <w:rsid w:val="001E6819"/>
    <w:rsid w:val="001F6CB5"/>
    <w:rsid w:val="00200181"/>
    <w:rsid w:val="00212971"/>
    <w:rsid w:val="00222EC5"/>
    <w:rsid w:val="0022554A"/>
    <w:rsid w:val="002776F9"/>
    <w:rsid w:val="002901D1"/>
    <w:rsid w:val="002C7D36"/>
    <w:rsid w:val="002E38F0"/>
    <w:rsid w:val="00335701"/>
    <w:rsid w:val="003723F9"/>
    <w:rsid w:val="003957B9"/>
    <w:rsid w:val="003A1941"/>
    <w:rsid w:val="003F61E5"/>
    <w:rsid w:val="00400765"/>
    <w:rsid w:val="00406DCC"/>
    <w:rsid w:val="00411F86"/>
    <w:rsid w:val="00467D47"/>
    <w:rsid w:val="00483686"/>
    <w:rsid w:val="004C271A"/>
    <w:rsid w:val="004D549B"/>
    <w:rsid w:val="004D57A6"/>
    <w:rsid w:val="004F4C26"/>
    <w:rsid w:val="005258DF"/>
    <w:rsid w:val="00530176"/>
    <w:rsid w:val="0053373C"/>
    <w:rsid w:val="005943AB"/>
    <w:rsid w:val="005C3DB8"/>
    <w:rsid w:val="00660400"/>
    <w:rsid w:val="006630A0"/>
    <w:rsid w:val="006A2A4B"/>
    <w:rsid w:val="006A313C"/>
    <w:rsid w:val="006B3F09"/>
    <w:rsid w:val="006C7C05"/>
    <w:rsid w:val="006E79BA"/>
    <w:rsid w:val="0071125E"/>
    <w:rsid w:val="00727A2B"/>
    <w:rsid w:val="007834D7"/>
    <w:rsid w:val="007A4888"/>
    <w:rsid w:val="007E5162"/>
    <w:rsid w:val="007F6DEF"/>
    <w:rsid w:val="00804912"/>
    <w:rsid w:val="00812991"/>
    <w:rsid w:val="008164E0"/>
    <w:rsid w:val="0085786E"/>
    <w:rsid w:val="008734A9"/>
    <w:rsid w:val="00891B55"/>
    <w:rsid w:val="008C2116"/>
    <w:rsid w:val="008D4B3C"/>
    <w:rsid w:val="008F6A8C"/>
    <w:rsid w:val="00924319"/>
    <w:rsid w:val="00933E2E"/>
    <w:rsid w:val="00944B28"/>
    <w:rsid w:val="00950A8A"/>
    <w:rsid w:val="0098052B"/>
    <w:rsid w:val="009943BC"/>
    <w:rsid w:val="009A3ADF"/>
    <w:rsid w:val="009A4958"/>
    <w:rsid w:val="009A583F"/>
    <w:rsid w:val="009A6FA7"/>
    <w:rsid w:val="009B25B2"/>
    <w:rsid w:val="009B679A"/>
    <w:rsid w:val="009C3696"/>
    <w:rsid w:val="009D0CF8"/>
    <w:rsid w:val="009D7994"/>
    <w:rsid w:val="009E1C02"/>
    <w:rsid w:val="00A0425B"/>
    <w:rsid w:val="00A0670D"/>
    <w:rsid w:val="00A06F7A"/>
    <w:rsid w:val="00A11928"/>
    <w:rsid w:val="00A2155A"/>
    <w:rsid w:val="00A31FA4"/>
    <w:rsid w:val="00A57196"/>
    <w:rsid w:val="00A61027"/>
    <w:rsid w:val="00A726CF"/>
    <w:rsid w:val="00A749D0"/>
    <w:rsid w:val="00A85428"/>
    <w:rsid w:val="00A87190"/>
    <w:rsid w:val="00A874C7"/>
    <w:rsid w:val="00A93C76"/>
    <w:rsid w:val="00AA073E"/>
    <w:rsid w:val="00AD11E1"/>
    <w:rsid w:val="00AD5715"/>
    <w:rsid w:val="00AF43C6"/>
    <w:rsid w:val="00B018A3"/>
    <w:rsid w:val="00B07762"/>
    <w:rsid w:val="00B13E40"/>
    <w:rsid w:val="00B22FC2"/>
    <w:rsid w:val="00B2601B"/>
    <w:rsid w:val="00B4203B"/>
    <w:rsid w:val="00B56480"/>
    <w:rsid w:val="00B63062"/>
    <w:rsid w:val="00B73FC4"/>
    <w:rsid w:val="00BA09E3"/>
    <w:rsid w:val="00BA33CA"/>
    <w:rsid w:val="00BC4343"/>
    <w:rsid w:val="00BE06CB"/>
    <w:rsid w:val="00BE4553"/>
    <w:rsid w:val="00BE60C3"/>
    <w:rsid w:val="00C31687"/>
    <w:rsid w:val="00C368C5"/>
    <w:rsid w:val="00C57155"/>
    <w:rsid w:val="00C7117D"/>
    <w:rsid w:val="00C73036"/>
    <w:rsid w:val="00C82612"/>
    <w:rsid w:val="00C94104"/>
    <w:rsid w:val="00CA76F2"/>
    <w:rsid w:val="00CF66B0"/>
    <w:rsid w:val="00D134CB"/>
    <w:rsid w:val="00D279E2"/>
    <w:rsid w:val="00D32481"/>
    <w:rsid w:val="00D33B45"/>
    <w:rsid w:val="00D73F53"/>
    <w:rsid w:val="00D94F02"/>
    <w:rsid w:val="00DB0100"/>
    <w:rsid w:val="00DB4D12"/>
    <w:rsid w:val="00DB7B89"/>
    <w:rsid w:val="00DC6531"/>
    <w:rsid w:val="00DF4F6D"/>
    <w:rsid w:val="00E64E0E"/>
    <w:rsid w:val="00E66A9B"/>
    <w:rsid w:val="00EA01B4"/>
    <w:rsid w:val="00EA2C45"/>
    <w:rsid w:val="00EA4D97"/>
    <w:rsid w:val="00EA5482"/>
    <w:rsid w:val="00EE5FA2"/>
    <w:rsid w:val="00F02787"/>
    <w:rsid w:val="00F03BCA"/>
    <w:rsid w:val="00F23440"/>
    <w:rsid w:val="00F31E61"/>
    <w:rsid w:val="00F83628"/>
    <w:rsid w:val="00FA0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02"/>
    <w:rPr>
      <w:rFonts w:eastAsiaTheme="minorEastAsia"/>
      <w:lang w:eastAsia="ru-RU"/>
    </w:rPr>
  </w:style>
  <w:style w:type="paragraph" w:styleId="1">
    <w:name w:val="heading 1"/>
    <w:basedOn w:val="a"/>
    <w:next w:val="a"/>
    <w:link w:val="10"/>
    <w:uiPriority w:val="99"/>
    <w:qFormat/>
    <w:rsid w:val="00D94F02"/>
    <w:pPr>
      <w:keepNext/>
      <w:autoSpaceDE w:val="0"/>
      <w:autoSpaceDN w:val="0"/>
      <w:spacing w:after="0" w:line="240" w:lineRule="auto"/>
      <w:jc w:val="center"/>
      <w:outlineLvl w:val="0"/>
    </w:pPr>
    <w:rPr>
      <w:rFonts w:ascii="Times New Roman" w:hAnsi="Times New Roman" w:cs="Times New Roman"/>
      <w:sz w:val="36"/>
      <w:szCs w:val="36"/>
    </w:rPr>
  </w:style>
  <w:style w:type="paragraph" w:styleId="7">
    <w:name w:val="heading 7"/>
    <w:basedOn w:val="a"/>
    <w:next w:val="a"/>
    <w:link w:val="70"/>
    <w:uiPriority w:val="9"/>
    <w:semiHidden/>
    <w:unhideWhenUsed/>
    <w:qFormat/>
    <w:rsid w:val="00D94F0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4F02"/>
    <w:rPr>
      <w:rFonts w:ascii="Times New Roman" w:eastAsiaTheme="minorEastAsia" w:hAnsi="Times New Roman" w:cs="Times New Roman"/>
      <w:sz w:val="36"/>
      <w:szCs w:val="36"/>
      <w:lang w:eastAsia="ru-RU"/>
    </w:rPr>
  </w:style>
  <w:style w:type="character" w:customStyle="1" w:styleId="70">
    <w:name w:val="Заголовок 7 Знак"/>
    <w:basedOn w:val="a0"/>
    <w:link w:val="7"/>
    <w:uiPriority w:val="9"/>
    <w:semiHidden/>
    <w:rsid w:val="00D94F02"/>
    <w:rPr>
      <w:rFonts w:asciiTheme="majorHAnsi" w:eastAsiaTheme="majorEastAsia" w:hAnsiTheme="majorHAnsi" w:cstheme="majorBidi"/>
      <w:i/>
      <w:iCs/>
      <w:color w:val="404040" w:themeColor="text1" w:themeTint="BF"/>
      <w:sz w:val="24"/>
      <w:szCs w:val="24"/>
      <w:lang w:eastAsia="ru-RU"/>
    </w:rPr>
  </w:style>
  <w:style w:type="paragraph" w:customStyle="1" w:styleId="a3">
    <w:name w:val="Таблицы (моноширинный)"/>
    <w:basedOn w:val="a"/>
    <w:next w:val="a"/>
    <w:uiPriority w:val="99"/>
    <w:rsid w:val="00D94F02"/>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PlusNonformat">
    <w:name w:val="ConsPlusNonformat"/>
    <w:uiPriority w:val="99"/>
    <w:rsid w:val="00D94F0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94F02"/>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D94F02"/>
    <w:pPr>
      <w:ind w:left="720"/>
      <w:contextualSpacing/>
    </w:pPr>
  </w:style>
  <w:style w:type="character" w:customStyle="1" w:styleId="a5">
    <w:name w:val="Цветовое выделение"/>
    <w:uiPriority w:val="99"/>
    <w:rsid w:val="00D94F02"/>
    <w:rPr>
      <w:b/>
      <w:bCs/>
      <w:color w:val="000080"/>
      <w:sz w:val="26"/>
      <w:szCs w:val="26"/>
    </w:rPr>
  </w:style>
  <w:style w:type="paragraph" w:customStyle="1" w:styleId="a6">
    <w:name w:val="Нормальный (таблица)"/>
    <w:basedOn w:val="a"/>
    <w:next w:val="a"/>
    <w:uiPriority w:val="99"/>
    <w:rsid w:val="00D94F02"/>
    <w:pPr>
      <w:widowControl w:val="0"/>
      <w:autoSpaceDE w:val="0"/>
      <w:autoSpaceDN w:val="0"/>
      <w:adjustRightInd w:val="0"/>
      <w:spacing w:after="0" w:line="240" w:lineRule="auto"/>
      <w:jc w:val="both"/>
    </w:pPr>
    <w:rPr>
      <w:rFonts w:ascii="Arial" w:hAnsi="Arial" w:cs="Arial"/>
      <w:sz w:val="24"/>
      <w:szCs w:val="24"/>
    </w:rPr>
  </w:style>
  <w:style w:type="paragraph" w:styleId="a7">
    <w:name w:val="header"/>
    <w:basedOn w:val="a"/>
    <w:link w:val="a8"/>
    <w:uiPriority w:val="99"/>
    <w:unhideWhenUsed/>
    <w:rsid w:val="00D94F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4F02"/>
    <w:rPr>
      <w:rFonts w:eastAsiaTheme="minorEastAsia"/>
      <w:lang w:eastAsia="ru-RU"/>
    </w:rPr>
  </w:style>
  <w:style w:type="paragraph" w:styleId="a9">
    <w:name w:val="footer"/>
    <w:basedOn w:val="a"/>
    <w:link w:val="aa"/>
    <w:uiPriority w:val="99"/>
    <w:semiHidden/>
    <w:unhideWhenUsed/>
    <w:rsid w:val="00D94F0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94F02"/>
    <w:rPr>
      <w:rFonts w:eastAsiaTheme="minorEastAsia"/>
      <w:lang w:eastAsia="ru-RU"/>
    </w:rPr>
  </w:style>
  <w:style w:type="table" w:styleId="ab">
    <w:name w:val="Table Grid"/>
    <w:basedOn w:val="a1"/>
    <w:uiPriority w:val="59"/>
    <w:rsid w:val="00D94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6A2A4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A2A4B"/>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06BF-B8CC-451E-9760-99AE7B68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11</Pages>
  <Words>3885</Words>
  <Characters>22148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Беланова</dc:creator>
  <cp:keywords/>
  <dc:description/>
  <cp:lastModifiedBy>admin</cp:lastModifiedBy>
  <cp:revision>29</cp:revision>
  <cp:lastPrinted>2017-10-06T03:48:00Z</cp:lastPrinted>
  <dcterms:created xsi:type="dcterms:W3CDTF">2017-09-27T23:02:00Z</dcterms:created>
  <dcterms:modified xsi:type="dcterms:W3CDTF">2017-10-16T02:02:00Z</dcterms:modified>
</cp:coreProperties>
</file>